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D4028" w14:textId="77777777" w:rsidR="0054765B" w:rsidRDefault="0054765B" w:rsidP="0054765B">
      <w:pPr>
        <w:pStyle w:val="Titel"/>
        <w:rPr>
          <w:lang w:eastAsia="en-US"/>
        </w:rPr>
      </w:pPr>
      <w:r w:rsidRPr="00667EDD">
        <w:rPr>
          <w:lang w:eastAsia="en-US"/>
        </w:rPr>
        <w:t xml:space="preserve">Målrettet arbejde med persondataforordningen for </w:t>
      </w:r>
    </w:p>
    <w:p w14:paraId="7B033ECE" w14:textId="56010296" w:rsidR="0054765B" w:rsidRPr="00667EDD" w:rsidRDefault="007F35A0" w:rsidP="0054765B">
      <w:pPr>
        <w:pStyle w:val="Titel"/>
        <w:rPr>
          <w:lang w:eastAsia="en-US"/>
        </w:rPr>
      </w:pPr>
      <w:r w:rsidRPr="00496D13">
        <w:rPr>
          <w:lang w:eastAsia="en-US"/>
        </w:rPr>
        <w:t xml:space="preserve">Dråby </w:t>
      </w:r>
      <w:r w:rsidR="0054765B" w:rsidRPr="00496D13">
        <w:rPr>
          <w:lang w:eastAsia="en-US"/>
        </w:rPr>
        <w:t>Vandværk</w:t>
      </w:r>
      <w:r w:rsidRPr="00496D13">
        <w:rPr>
          <w:lang w:eastAsia="en-US"/>
        </w:rPr>
        <w:t xml:space="preserve"> A.m.b.a</w:t>
      </w:r>
    </w:p>
    <w:p w14:paraId="468D63D7" w14:textId="77777777" w:rsidR="0054765B" w:rsidRDefault="0054765B" w:rsidP="0054765B">
      <w:pPr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br w:type="page"/>
      </w:r>
    </w:p>
    <w:p w14:paraId="2ED17E9D" w14:textId="1FCD651C" w:rsidR="0054765B" w:rsidRDefault="0054765B" w:rsidP="0054765B">
      <w:pPr>
        <w:rPr>
          <w:rFonts w:ascii="Calibri" w:eastAsia="Calibri" w:hAnsi="Calibri" w:cs="Times New Roman"/>
          <w:sz w:val="22"/>
          <w:szCs w:val="22"/>
          <w:highlight w:val="green"/>
          <w:lang w:eastAsia="en-US"/>
        </w:rPr>
      </w:pPr>
    </w:p>
    <w:sdt>
      <w:sdtPr>
        <w:rPr>
          <w:rFonts w:ascii="Calibri" w:eastAsia="Calibri" w:hAnsi="Calibri" w:cs="Times New Roman"/>
          <w:sz w:val="22"/>
          <w:szCs w:val="22"/>
          <w:lang w:eastAsia="en-US"/>
        </w:rPr>
        <w:id w:val="-691305163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35F30FF2" w14:textId="77777777" w:rsidR="0054765B" w:rsidRPr="00667EDD" w:rsidRDefault="0054765B" w:rsidP="0054765B">
          <w:pPr>
            <w:keepNext/>
            <w:keepLines/>
            <w:spacing w:before="240" w:line="259" w:lineRule="auto"/>
            <w:rPr>
              <w:rFonts w:ascii="Calibri Light" w:eastAsia="Times New Roman" w:hAnsi="Calibri Light" w:cs="Times New Roman"/>
              <w:color w:val="2E74B5"/>
              <w:sz w:val="26"/>
              <w:szCs w:val="26"/>
              <w:lang w:val="en-US" w:eastAsia="en-US"/>
            </w:rPr>
          </w:pPr>
          <w:r w:rsidRPr="00135465">
            <w:rPr>
              <w:rFonts w:ascii="Calibri Light" w:eastAsia="Times New Roman" w:hAnsi="Calibri Light" w:cs="Times New Roman"/>
              <w:color w:val="2E74B5"/>
              <w:sz w:val="26"/>
              <w:szCs w:val="26"/>
              <w:lang w:eastAsia="en-US"/>
            </w:rPr>
            <w:t>Indholdsfortegnelse</w:t>
          </w:r>
        </w:p>
        <w:p w14:paraId="57CAF399" w14:textId="77777777" w:rsidR="007A604C" w:rsidRDefault="0054765B">
          <w:pPr>
            <w:pStyle w:val="Indholdsfortegnelse2"/>
            <w:tabs>
              <w:tab w:val="right" w:leader="dot" w:pos="9204"/>
            </w:tabs>
            <w:rPr>
              <w:noProof/>
              <w:sz w:val="22"/>
              <w:szCs w:val="22"/>
            </w:rPr>
          </w:pPr>
          <w:r w:rsidRPr="00667EDD">
            <w:rPr>
              <w:rFonts w:ascii="Calibri" w:eastAsia="Calibri" w:hAnsi="Calibri" w:cs="Times New Roman"/>
              <w:sz w:val="22"/>
              <w:szCs w:val="22"/>
              <w:lang w:eastAsia="en-US"/>
            </w:rPr>
            <w:fldChar w:fldCharType="begin"/>
          </w:r>
          <w:r w:rsidRPr="00667EDD">
            <w:rPr>
              <w:rFonts w:ascii="Calibri" w:eastAsia="Calibri" w:hAnsi="Calibri" w:cs="Times New Roman"/>
              <w:sz w:val="22"/>
              <w:szCs w:val="22"/>
              <w:lang w:eastAsia="en-US"/>
            </w:rPr>
            <w:instrText xml:space="preserve"> TOC \o "1-4" \h \z \u </w:instrText>
          </w:r>
          <w:r w:rsidRPr="00667EDD">
            <w:rPr>
              <w:rFonts w:ascii="Calibri" w:eastAsia="Calibri" w:hAnsi="Calibri" w:cs="Times New Roman"/>
              <w:sz w:val="22"/>
              <w:szCs w:val="22"/>
              <w:lang w:eastAsia="en-US"/>
            </w:rPr>
            <w:fldChar w:fldCharType="separate"/>
          </w:r>
          <w:hyperlink w:anchor="_Toc33032838" w:history="1">
            <w:r w:rsidR="007A604C" w:rsidRPr="00D60139">
              <w:rPr>
                <w:rStyle w:val="Hyperlink"/>
                <w:rFonts w:ascii="Calibri Light" w:eastAsia="Times New Roman" w:hAnsi="Calibri Light" w:cs="Times New Roman"/>
                <w:b/>
                <w:noProof/>
                <w:lang w:eastAsia="en-US"/>
              </w:rPr>
              <w:t>Formål</w:t>
            </w:r>
            <w:r w:rsidR="007A604C">
              <w:rPr>
                <w:noProof/>
                <w:webHidden/>
              </w:rPr>
              <w:tab/>
            </w:r>
            <w:r w:rsidR="007A604C">
              <w:rPr>
                <w:noProof/>
                <w:webHidden/>
              </w:rPr>
              <w:fldChar w:fldCharType="begin"/>
            </w:r>
            <w:r w:rsidR="007A604C">
              <w:rPr>
                <w:noProof/>
                <w:webHidden/>
              </w:rPr>
              <w:instrText xml:space="preserve"> PAGEREF _Toc33032838 \h </w:instrText>
            </w:r>
            <w:r w:rsidR="007A604C">
              <w:rPr>
                <w:noProof/>
                <w:webHidden/>
              </w:rPr>
            </w:r>
            <w:r w:rsidR="007A604C">
              <w:rPr>
                <w:noProof/>
                <w:webHidden/>
              </w:rPr>
              <w:fldChar w:fldCharType="separate"/>
            </w:r>
            <w:r w:rsidR="007A604C">
              <w:rPr>
                <w:noProof/>
                <w:webHidden/>
              </w:rPr>
              <w:t>3</w:t>
            </w:r>
            <w:r w:rsidR="007A604C">
              <w:rPr>
                <w:noProof/>
                <w:webHidden/>
              </w:rPr>
              <w:fldChar w:fldCharType="end"/>
            </w:r>
          </w:hyperlink>
        </w:p>
        <w:p w14:paraId="1FF01551" w14:textId="77777777" w:rsidR="007A604C" w:rsidRDefault="007A604C">
          <w:pPr>
            <w:pStyle w:val="Indholdsfortegnelse2"/>
            <w:tabs>
              <w:tab w:val="right" w:leader="dot" w:pos="9204"/>
            </w:tabs>
            <w:rPr>
              <w:noProof/>
              <w:sz w:val="22"/>
              <w:szCs w:val="22"/>
            </w:rPr>
          </w:pPr>
          <w:hyperlink w:anchor="_Toc33032839" w:history="1">
            <w:r w:rsidRPr="00D60139">
              <w:rPr>
                <w:rStyle w:val="Hyperlink"/>
                <w:rFonts w:ascii="Calibri Light" w:eastAsia="Times New Roman" w:hAnsi="Calibri Light" w:cs="Times New Roman"/>
                <w:b/>
                <w:noProof/>
                <w:lang w:eastAsia="en-US"/>
              </w:rPr>
              <w:t>Formål med indsamling af oplysninger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_Toc33032839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6E8B02" w14:textId="77777777" w:rsidR="007A604C" w:rsidRDefault="007A604C">
          <w:pPr>
            <w:pStyle w:val="Indholdsfortegnelse2"/>
            <w:tabs>
              <w:tab w:val="right" w:leader="dot" w:pos="9204"/>
            </w:tabs>
            <w:rPr>
              <w:noProof/>
              <w:sz w:val="22"/>
              <w:szCs w:val="22"/>
            </w:rPr>
          </w:pPr>
          <w:hyperlink w:anchor="_Toc33032840" w:history="1">
            <w:r w:rsidRPr="00D60139">
              <w:rPr>
                <w:rStyle w:val="Hyperlink"/>
                <w:rFonts w:ascii="Calibri Light" w:eastAsia="Times New Roman" w:hAnsi="Calibri Light" w:cs="Times New Roman"/>
                <w:b/>
                <w:noProof/>
                <w:lang w:eastAsia="en-US"/>
              </w:rPr>
              <w:t>Databeskyttelsesrådgiver (DPO)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_Toc33032840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D7A99D" w14:textId="77777777" w:rsidR="007A604C" w:rsidRDefault="007A604C">
          <w:pPr>
            <w:pStyle w:val="Indholdsfortegnelse2"/>
            <w:tabs>
              <w:tab w:val="right" w:leader="dot" w:pos="9204"/>
            </w:tabs>
            <w:rPr>
              <w:noProof/>
              <w:sz w:val="22"/>
              <w:szCs w:val="22"/>
            </w:rPr>
          </w:pPr>
          <w:hyperlink w:anchor="_Toc33032841" w:history="1">
            <w:r w:rsidRPr="00D60139">
              <w:rPr>
                <w:rStyle w:val="Hyperlink"/>
                <w:rFonts w:ascii="Calibri Light" w:eastAsia="Times New Roman" w:hAnsi="Calibri Light" w:cs="Times New Roman"/>
                <w:b/>
                <w:noProof/>
                <w:lang w:eastAsia="en-US"/>
              </w:rPr>
              <w:t>Kontaktoplysninger på persondataansvarlig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_Toc33032841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92B65E" w14:textId="77777777" w:rsidR="007A604C" w:rsidRDefault="007A604C">
          <w:pPr>
            <w:pStyle w:val="Indholdsfortegnelse2"/>
            <w:tabs>
              <w:tab w:val="right" w:leader="dot" w:pos="9204"/>
            </w:tabs>
            <w:rPr>
              <w:noProof/>
              <w:sz w:val="22"/>
              <w:szCs w:val="22"/>
            </w:rPr>
          </w:pPr>
          <w:hyperlink w:anchor="_Toc33032842" w:history="1">
            <w:r w:rsidRPr="00D60139">
              <w:rPr>
                <w:rStyle w:val="Hyperlink"/>
                <w:rFonts w:ascii="Calibri Light" w:eastAsia="Times New Roman" w:hAnsi="Calibri Light" w:cs="Times New Roman"/>
                <w:b/>
                <w:noProof/>
                <w:lang w:eastAsia="en-US"/>
              </w:rPr>
              <w:t>Procedurer i forbindelse med henvendelser fra registrerede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_Toc33032842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6AEED1" w14:textId="77777777" w:rsidR="007A604C" w:rsidRDefault="007A604C">
          <w:pPr>
            <w:pStyle w:val="Indholdsfortegnelse2"/>
            <w:tabs>
              <w:tab w:val="right" w:leader="dot" w:pos="9204"/>
            </w:tabs>
            <w:rPr>
              <w:noProof/>
              <w:sz w:val="22"/>
              <w:szCs w:val="22"/>
            </w:rPr>
          </w:pPr>
          <w:hyperlink w:anchor="_Toc33032843" w:history="1">
            <w:r w:rsidRPr="00D60139">
              <w:rPr>
                <w:rStyle w:val="Hyperlink"/>
                <w:rFonts w:ascii="Calibri Light" w:eastAsia="Times New Roman" w:hAnsi="Calibri Light" w:cs="Times New Roman"/>
                <w:b/>
                <w:noProof/>
                <w:lang w:eastAsia="en-US"/>
              </w:rPr>
              <w:t>Fortegnelser over behandlingsaktiviteter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_Toc33032843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58AA61" w14:textId="77777777" w:rsidR="007A604C" w:rsidRDefault="007A604C">
          <w:pPr>
            <w:pStyle w:val="Indholdsfortegnelse3"/>
            <w:tabs>
              <w:tab w:val="right" w:leader="dot" w:pos="9204"/>
            </w:tabs>
            <w:rPr>
              <w:noProof/>
              <w:sz w:val="22"/>
              <w:szCs w:val="22"/>
            </w:rPr>
          </w:pPr>
          <w:hyperlink w:anchor="_Toc33032844" w:history="1">
            <w:r w:rsidRPr="00D60139">
              <w:rPr>
                <w:rStyle w:val="Hyperlink"/>
                <w:rFonts w:ascii="Calibri Light" w:eastAsia="Times New Roman" w:hAnsi="Calibri Light" w:cs="Times New Roman"/>
                <w:noProof/>
                <w:lang w:eastAsia="en-US"/>
              </w:rPr>
              <w:t>Forbrugsafregninger og relaterede aktiviteter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_Toc33032844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8D3F01" w14:textId="77777777" w:rsidR="007A604C" w:rsidRDefault="007A604C">
          <w:pPr>
            <w:pStyle w:val="Indholdsfortegnelse4"/>
            <w:tabs>
              <w:tab w:val="right" w:leader="dot" w:pos="9204"/>
            </w:tabs>
            <w:rPr>
              <w:noProof/>
              <w:sz w:val="22"/>
              <w:szCs w:val="22"/>
            </w:rPr>
          </w:pPr>
          <w:hyperlink w:anchor="_Toc33032845" w:history="1">
            <w:r w:rsidRPr="00D60139">
              <w:rPr>
                <w:rStyle w:val="Hyperlink"/>
                <w:rFonts w:ascii="Calibri Light" w:eastAsia="Times New Roman" w:hAnsi="Calibri Light" w:cs="Times New Roman"/>
                <w:i/>
                <w:iCs/>
                <w:noProof/>
                <w:lang w:eastAsia="en-US"/>
              </w:rPr>
              <w:t>Grundlag for behandlingen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_Toc33032845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B6D545" w14:textId="77777777" w:rsidR="007A604C" w:rsidRDefault="007A604C">
          <w:pPr>
            <w:pStyle w:val="Indholdsfortegnelse4"/>
            <w:tabs>
              <w:tab w:val="right" w:leader="dot" w:pos="9204"/>
            </w:tabs>
            <w:rPr>
              <w:noProof/>
              <w:sz w:val="22"/>
              <w:szCs w:val="22"/>
            </w:rPr>
          </w:pPr>
          <w:hyperlink w:anchor="_Toc33032846" w:history="1">
            <w:r w:rsidRPr="00D60139">
              <w:rPr>
                <w:rStyle w:val="Hyperlink"/>
                <w:rFonts w:ascii="Calibri Light" w:eastAsia="Times New Roman" w:hAnsi="Calibri Light" w:cs="Times New Roman"/>
                <w:i/>
                <w:iCs/>
                <w:noProof/>
                <w:lang w:eastAsia="en-US"/>
              </w:rPr>
              <w:t>Kategorier af registrerede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_Toc33032846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206B9D" w14:textId="77777777" w:rsidR="007A604C" w:rsidRDefault="007A604C">
          <w:pPr>
            <w:pStyle w:val="Indholdsfortegnelse4"/>
            <w:tabs>
              <w:tab w:val="right" w:leader="dot" w:pos="9204"/>
            </w:tabs>
            <w:rPr>
              <w:noProof/>
              <w:sz w:val="22"/>
              <w:szCs w:val="22"/>
            </w:rPr>
          </w:pPr>
          <w:hyperlink w:anchor="_Toc33032847" w:history="1">
            <w:r w:rsidRPr="00D60139">
              <w:rPr>
                <w:rStyle w:val="Hyperlink"/>
                <w:rFonts w:ascii="Calibri Light" w:eastAsia="Times New Roman" w:hAnsi="Calibri Light" w:cs="Times New Roman"/>
                <w:i/>
                <w:iCs/>
                <w:noProof/>
                <w:lang w:eastAsia="en-US"/>
              </w:rPr>
              <w:t>Kategorier af personoplysninger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_Toc33032847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CD650B" w14:textId="77777777" w:rsidR="007A604C" w:rsidRDefault="007A604C">
          <w:pPr>
            <w:pStyle w:val="Indholdsfortegnelse4"/>
            <w:tabs>
              <w:tab w:val="right" w:leader="dot" w:pos="9204"/>
            </w:tabs>
            <w:rPr>
              <w:noProof/>
              <w:sz w:val="22"/>
              <w:szCs w:val="22"/>
            </w:rPr>
          </w:pPr>
          <w:hyperlink w:anchor="_Toc33032848" w:history="1">
            <w:r w:rsidRPr="00D60139">
              <w:rPr>
                <w:rStyle w:val="Hyperlink"/>
                <w:rFonts w:ascii="Calibri Light" w:eastAsia="Times New Roman" w:hAnsi="Calibri Light" w:cs="Times New Roman"/>
                <w:i/>
                <w:iCs/>
                <w:noProof/>
                <w:lang w:eastAsia="en-US"/>
              </w:rPr>
              <w:t>Kategorier af modtagere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_Toc33032848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AA05E7" w14:textId="77777777" w:rsidR="007A604C" w:rsidRDefault="007A604C">
          <w:pPr>
            <w:pStyle w:val="Indholdsfortegnelse4"/>
            <w:tabs>
              <w:tab w:val="right" w:leader="dot" w:pos="9204"/>
            </w:tabs>
            <w:rPr>
              <w:noProof/>
              <w:sz w:val="22"/>
              <w:szCs w:val="22"/>
            </w:rPr>
          </w:pPr>
          <w:hyperlink w:anchor="_Toc33032849" w:history="1">
            <w:r w:rsidRPr="00D60139">
              <w:rPr>
                <w:rStyle w:val="Hyperlink"/>
                <w:rFonts w:ascii="Calibri Light" w:eastAsia="Times New Roman" w:hAnsi="Calibri Light" w:cs="Times New Roman"/>
                <w:i/>
                <w:iCs/>
                <w:noProof/>
                <w:lang w:eastAsia="en-US"/>
              </w:rPr>
              <w:t>Databehandlere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_Toc33032849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B13D84" w14:textId="77777777" w:rsidR="007A604C" w:rsidRDefault="007A604C">
          <w:pPr>
            <w:pStyle w:val="Indholdsfortegnelse4"/>
            <w:tabs>
              <w:tab w:val="right" w:leader="dot" w:pos="9204"/>
            </w:tabs>
            <w:rPr>
              <w:noProof/>
              <w:sz w:val="22"/>
              <w:szCs w:val="22"/>
            </w:rPr>
          </w:pPr>
          <w:hyperlink w:anchor="_Toc33032850" w:history="1">
            <w:r w:rsidRPr="00D60139">
              <w:rPr>
                <w:rStyle w:val="Hyperlink"/>
                <w:rFonts w:ascii="Calibri Light" w:eastAsia="Times New Roman" w:hAnsi="Calibri Light" w:cs="Times New Roman"/>
                <w:i/>
                <w:iCs/>
                <w:noProof/>
                <w:lang w:eastAsia="en-US"/>
              </w:rPr>
              <w:t>Tidsfrister for sletning / opbevaring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_Toc33032850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91DF8C" w14:textId="77777777" w:rsidR="007A604C" w:rsidRDefault="007A604C">
          <w:pPr>
            <w:pStyle w:val="Indholdsfortegnelse4"/>
            <w:tabs>
              <w:tab w:val="right" w:leader="dot" w:pos="9204"/>
            </w:tabs>
            <w:rPr>
              <w:noProof/>
              <w:sz w:val="22"/>
              <w:szCs w:val="22"/>
            </w:rPr>
          </w:pPr>
          <w:hyperlink w:anchor="_Toc33032851" w:history="1">
            <w:r w:rsidRPr="00D60139">
              <w:rPr>
                <w:rStyle w:val="Hyperlink"/>
                <w:rFonts w:ascii="Calibri Light" w:eastAsia="Times New Roman" w:hAnsi="Calibri Light" w:cs="Times New Roman"/>
                <w:i/>
                <w:iCs/>
                <w:noProof/>
                <w:lang w:eastAsia="en-US"/>
              </w:rPr>
              <w:t>Risikovurdering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_Toc33032851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39DB99" w14:textId="77777777" w:rsidR="007A604C" w:rsidRDefault="007A604C">
          <w:pPr>
            <w:pStyle w:val="Indholdsfortegnelse4"/>
            <w:tabs>
              <w:tab w:val="right" w:leader="dot" w:pos="9204"/>
            </w:tabs>
            <w:rPr>
              <w:noProof/>
              <w:sz w:val="22"/>
              <w:szCs w:val="22"/>
            </w:rPr>
          </w:pPr>
          <w:hyperlink w:anchor="_Toc33032852" w:history="1">
            <w:r w:rsidRPr="00D60139">
              <w:rPr>
                <w:rStyle w:val="Hyperlink"/>
                <w:rFonts w:ascii="Calibri Light" w:eastAsia="Times New Roman" w:hAnsi="Calibri Light" w:cs="Times New Roman"/>
                <w:i/>
                <w:iCs/>
                <w:noProof/>
                <w:lang w:eastAsia="en-US"/>
              </w:rPr>
              <w:t>Tekniske og organisatoriske sikkerhedsforanstaltninger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_Toc33032852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AA38F9" w14:textId="77777777" w:rsidR="007A604C" w:rsidRDefault="007A604C">
          <w:pPr>
            <w:pStyle w:val="Indholdsfortegnelse4"/>
            <w:tabs>
              <w:tab w:val="right" w:leader="dot" w:pos="9204"/>
            </w:tabs>
            <w:rPr>
              <w:noProof/>
              <w:sz w:val="22"/>
              <w:szCs w:val="22"/>
            </w:rPr>
          </w:pPr>
          <w:hyperlink w:anchor="_Toc33032853" w:history="1">
            <w:r w:rsidRPr="00D60139">
              <w:rPr>
                <w:rStyle w:val="Hyperlink"/>
                <w:rFonts w:ascii="Calibri Light" w:eastAsia="Times New Roman" w:hAnsi="Calibri Light" w:cs="Times New Roman"/>
                <w:i/>
                <w:iCs/>
                <w:noProof/>
                <w:lang w:eastAsia="en-US"/>
              </w:rPr>
              <w:t>Kendte sårbarheder og planlagte forbedringer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_Toc33032853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5891BB" w14:textId="77777777" w:rsidR="007A604C" w:rsidRDefault="007A604C">
          <w:pPr>
            <w:pStyle w:val="Indholdsfortegnelse2"/>
            <w:tabs>
              <w:tab w:val="right" w:leader="dot" w:pos="9204"/>
            </w:tabs>
            <w:rPr>
              <w:noProof/>
              <w:sz w:val="22"/>
              <w:szCs w:val="22"/>
            </w:rPr>
          </w:pPr>
          <w:hyperlink w:anchor="_Toc33032854" w:history="1">
            <w:r w:rsidRPr="00D60139">
              <w:rPr>
                <w:rStyle w:val="Hyperlink"/>
                <w:rFonts w:ascii="Calibri Light" w:eastAsia="Times New Roman" w:hAnsi="Calibri Light" w:cs="Times New Roman"/>
                <w:b/>
                <w:noProof/>
                <w:lang w:eastAsia="en-US"/>
              </w:rPr>
              <w:t>Supplerende bemærkninger om generelle organisatoriske og tekniske foranstaltninger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_Toc33032854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DB94A4" w14:textId="77777777" w:rsidR="007A604C" w:rsidRDefault="007A604C">
          <w:pPr>
            <w:pStyle w:val="Indholdsfortegnelse2"/>
            <w:tabs>
              <w:tab w:val="right" w:leader="dot" w:pos="9204"/>
            </w:tabs>
            <w:rPr>
              <w:noProof/>
              <w:sz w:val="22"/>
              <w:szCs w:val="22"/>
            </w:rPr>
          </w:pPr>
          <w:hyperlink w:anchor="_Toc33032855" w:history="1">
            <w:r w:rsidRPr="00D60139">
              <w:rPr>
                <w:rStyle w:val="Hyperlink"/>
                <w:rFonts w:ascii="Calibri Light" w:hAnsi="Calibri Light"/>
                <w:b/>
                <w:noProof/>
                <w:lang w:eastAsia="en-US"/>
              </w:rPr>
              <w:t>Revisionshistorik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_Toc33032855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E22C06" w14:textId="77777777" w:rsidR="007A604C" w:rsidRDefault="007A604C">
          <w:pPr>
            <w:pStyle w:val="Indholdsfortegnelse2"/>
            <w:tabs>
              <w:tab w:val="right" w:leader="dot" w:pos="9204"/>
            </w:tabs>
            <w:rPr>
              <w:noProof/>
              <w:sz w:val="22"/>
              <w:szCs w:val="22"/>
            </w:rPr>
          </w:pPr>
          <w:hyperlink w:anchor="_Toc33032856" w:history="1">
            <w:r w:rsidRPr="00D60139">
              <w:rPr>
                <w:rStyle w:val="Hyperlink"/>
                <w:rFonts w:ascii="Calibri Light" w:hAnsi="Calibri Light"/>
                <w:b/>
                <w:noProof/>
                <w:lang w:eastAsia="en-US"/>
              </w:rPr>
              <w:t>Referencer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_Toc33032856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6C9115" w14:textId="77777777" w:rsidR="0054765B" w:rsidRPr="00667EDD" w:rsidRDefault="0054765B" w:rsidP="0054765B">
          <w:pPr>
            <w:spacing w:after="160" w:line="259" w:lineRule="auto"/>
            <w:rPr>
              <w:rFonts w:ascii="Calibri" w:eastAsia="Calibri" w:hAnsi="Calibri" w:cs="Times New Roman"/>
              <w:sz w:val="22"/>
              <w:szCs w:val="22"/>
              <w:lang w:eastAsia="en-US"/>
            </w:rPr>
          </w:pPr>
          <w:r w:rsidRPr="00667EDD">
            <w:rPr>
              <w:rFonts w:ascii="Calibri" w:eastAsia="Calibri" w:hAnsi="Calibri" w:cs="Times New Roman"/>
              <w:sz w:val="22"/>
              <w:szCs w:val="22"/>
              <w:lang w:eastAsia="en-US"/>
            </w:rPr>
            <w:fldChar w:fldCharType="end"/>
          </w:r>
        </w:p>
      </w:sdtContent>
    </w:sdt>
    <w:p w14:paraId="6806A4F9" w14:textId="77777777" w:rsidR="0054765B" w:rsidRPr="00667EDD" w:rsidRDefault="0054765B" w:rsidP="0054765B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</w:p>
    <w:p w14:paraId="61F3D632" w14:textId="77777777" w:rsidR="0054765B" w:rsidRPr="00667EDD" w:rsidRDefault="0054765B" w:rsidP="0054765B">
      <w:pPr>
        <w:spacing w:after="160" w:line="259" w:lineRule="auto"/>
        <w:rPr>
          <w:rFonts w:ascii="Calibri Light" w:eastAsia="Times New Roman" w:hAnsi="Calibri Light" w:cs="Times New Roman"/>
          <w:color w:val="2E74B5"/>
          <w:sz w:val="26"/>
          <w:szCs w:val="26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br w:type="page"/>
      </w:r>
      <w:bookmarkStart w:id="0" w:name="_GoBack"/>
      <w:bookmarkEnd w:id="0"/>
    </w:p>
    <w:p w14:paraId="626D3206" w14:textId="77777777" w:rsidR="0054765B" w:rsidRPr="00667EDD" w:rsidRDefault="0054765B" w:rsidP="0054765B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  <w:bookmarkStart w:id="1" w:name="_Toc33032838"/>
      <w:r w:rsidRPr="00667EDD"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lastRenderedPageBreak/>
        <w:t>Formål</w:t>
      </w:r>
      <w:bookmarkEnd w:id="1"/>
    </w:p>
    <w:p w14:paraId="122505AC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Formålet med dette dokument er at dokumentere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 at vandværket overholder kravene til behandling af personoplysninger.</w:t>
      </w:r>
    </w:p>
    <w:p w14:paraId="315743C5" w14:textId="50344B88" w:rsidR="0054765B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Vandværket behandler i minimalt omfang personoplysninger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og benytter primært branche it-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løsninger til behandlingen. I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det følgende dokumenteres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persondatabehandling</w:t>
      </w:r>
      <w:r>
        <w:rPr>
          <w:rFonts w:ascii="Calibri" w:eastAsia="Calibri" w:hAnsi="Calibri" w:cs="Times New Roman"/>
          <w:sz w:val="22"/>
          <w:szCs w:val="22"/>
          <w:lang w:eastAsia="en-US"/>
        </w:rPr>
        <w:t>en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samt de tekniske og organisatoriske sikkerhedsforans</w:t>
      </w:r>
      <w:r>
        <w:rPr>
          <w:rFonts w:ascii="Calibri" w:eastAsia="Calibri" w:hAnsi="Calibri" w:cs="Times New Roman"/>
          <w:sz w:val="22"/>
          <w:szCs w:val="22"/>
          <w:lang w:eastAsia="en-US"/>
        </w:rPr>
        <w:t>taltninger, der er etableret</w:t>
      </w:r>
      <w:r w:rsidR="00496D13">
        <w:rPr>
          <w:rFonts w:ascii="Calibri" w:eastAsia="Calibri" w:hAnsi="Calibri" w:cs="Times New Roman"/>
          <w:sz w:val="22"/>
          <w:szCs w:val="22"/>
          <w:lang w:eastAsia="en-US"/>
        </w:rPr>
        <w:t xml:space="preserve"> i forbindelse med behandlingen.</w:t>
      </w:r>
    </w:p>
    <w:p w14:paraId="1DD6DF58" w14:textId="251FE914" w:rsidR="0032346B" w:rsidRPr="0032346B" w:rsidRDefault="0032346B" w:rsidP="0032346B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  <w:bookmarkStart w:id="2" w:name="_Toc33032839"/>
      <w:r w:rsidRPr="00667EDD"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t>Formål</w:t>
      </w:r>
      <w:r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t xml:space="preserve"> med indsamling af oplysninger</w:t>
      </w:r>
      <w:bookmarkEnd w:id="2"/>
    </w:p>
    <w:p w14:paraId="41499EA4" w14:textId="543D62E8" w:rsidR="0032346B" w:rsidRDefault="0032346B" w:rsidP="0032346B">
      <w:pPr>
        <w:spacing w:after="160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Gennemføre forbrugsafregning og udsendelser af opgørelser til de enkelte forbrugere</w:t>
      </w:r>
    </w:p>
    <w:p w14:paraId="666C7E1D" w14:textId="7C69A74E" w:rsidR="0032346B" w:rsidRDefault="0032346B" w:rsidP="0032346B">
      <w:pPr>
        <w:spacing w:after="160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Indhentning af stamoplysninger til brug for udsendelser nyhedsbreve og indkaldelser til generalforsamling</w:t>
      </w:r>
    </w:p>
    <w:p w14:paraId="16C41BC2" w14:textId="0E85F59F" w:rsidR="0032346B" w:rsidRDefault="0032346B" w:rsidP="0032346B">
      <w:pPr>
        <w:spacing w:after="160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Kommunikation af oplysninger i forbindelser med forespørgsler om forbrug (Syddjurs Spildevand)</w:t>
      </w:r>
    </w:p>
    <w:p w14:paraId="7BCF9D73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66D85084" w14:textId="77777777" w:rsidR="0054765B" w:rsidRPr="0054765B" w:rsidRDefault="0054765B" w:rsidP="0054765B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0070C0"/>
          <w:sz w:val="26"/>
          <w:szCs w:val="26"/>
          <w:lang w:eastAsia="en-US"/>
        </w:rPr>
      </w:pPr>
      <w:bookmarkStart w:id="3" w:name="_Toc33032840"/>
      <w:r w:rsidRPr="0054765B">
        <w:rPr>
          <w:rFonts w:ascii="Calibri Light" w:eastAsia="Times New Roman" w:hAnsi="Calibri Light" w:cs="Times New Roman"/>
          <w:b/>
          <w:color w:val="0070C0"/>
          <w:sz w:val="26"/>
          <w:szCs w:val="26"/>
          <w:lang w:eastAsia="en-US"/>
        </w:rPr>
        <w:t>Databeskyttelsesrådgiver (DPO)</w:t>
      </w:r>
      <w:bookmarkEnd w:id="3"/>
    </w:p>
    <w:p w14:paraId="1395CF04" w14:textId="7392C94F" w:rsidR="0054765B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Behandling af persondata på vandværket udføres som støttefunktion til kerneaktiviteterne og udgør et minimalt omfang. Set i forhold til de risici der er forbundet med behandlingen, følsomheden, samt mængden af personoplysninger</w:t>
      </w:r>
      <w:r w:rsidR="00C97696"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der behandles, vurderer vi, at vandværket ikke skal have en databeskyttelsesrådgiver tilknyttet.</w:t>
      </w:r>
    </w:p>
    <w:p w14:paraId="753397FA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575A559E" w14:textId="77777777" w:rsidR="0054765B" w:rsidRPr="00667EDD" w:rsidRDefault="0054765B" w:rsidP="0054765B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  <w:bookmarkStart w:id="4" w:name="_Toc33032841"/>
      <w:r w:rsidRPr="00667EDD"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t>Kontaktoplysninger på persondataansvarlig</w:t>
      </w:r>
      <w:bookmarkEnd w:id="4"/>
    </w:p>
    <w:p w14:paraId="3F937BB8" w14:textId="07F3D330" w:rsidR="0054765B" w:rsidRDefault="007F35A0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C</w:t>
      </w:r>
      <w:r w:rsidR="00B6522B">
        <w:rPr>
          <w:rFonts w:ascii="Calibri" w:eastAsia="Calibri" w:hAnsi="Calibri" w:cs="Times New Roman"/>
          <w:sz w:val="22"/>
          <w:szCs w:val="22"/>
          <w:lang w:eastAsia="en-US"/>
        </w:rPr>
        <w:t>arl-Emil Nielsen, Dråbydalen 11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 8400 Ebeltoft</w:t>
      </w:r>
    </w:p>
    <w:p w14:paraId="5B361692" w14:textId="3E003BB4" w:rsidR="007F35A0" w:rsidRDefault="007F35A0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Telefon 86 34 24 68</w:t>
      </w:r>
      <w:r w:rsidR="007C1B7D">
        <w:rPr>
          <w:rFonts w:ascii="Calibri" w:eastAsia="Calibri" w:hAnsi="Calibri" w:cs="Times New Roman"/>
          <w:sz w:val="22"/>
          <w:szCs w:val="22"/>
          <w:lang w:eastAsia="en-US"/>
        </w:rPr>
        <w:t>/ 20 64 32 36</w:t>
      </w:r>
    </w:p>
    <w:p w14:paraId="33F8C800" w14:textId="61699464" w:rsidR="007F35A0" w:rsidRPr="007C1B7D" w:rsidRDefault="007F35A0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7C1B7D">
        <w:rPr>
          <w:rFonts w:ascii="Calibri" w:eastAsia="Calibri" w:hAnsi="Calibri" w:cs="Times New Roman"/>
          <w:sz w:val="22"/>
          <w:szCs w:val="22"/>
          <w:lang w:eastAsia="en-US"/>
        </w:rPr>
        <w:t xml:space="preserve">Mail: </w:t>
      </w:r>
      <w:hyperlink r:id="rId9" w:history="1">
        <w:r w:rsidR="00DF6D13" w:rsidRPr="007C1B7D">
          <w:rPr>
            <w:rStyle w:val="Hyperlink"/>
            <w:rFonts w:ascii="Calibri" w:eastAsia="Calibri" w:hAnsi="Calibri" w:cs="Times New Roman"/>
            <w:sz w:val="22"/>
            <w:szCs w:val="22"/>
            <w:lang w:eastAsia="en-US"/>
          </w:rPr>
          <w:t>draaby.vandvaerk@mail.dk</w:t>
        </w:r>
      </w:hyperlink>
    </w:p>
    <w:p w14:paraId="4634F850" w14:textId="679964EE" w:rsidR="00DF6D13" w:rsidRPr="007C1B7D" w:rsidRDefault="00DF6D13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7C1B7D">
        <w:rPr>
          <w:rFonts w:ascii="Calibri" w:eastAsia="Calibri" w:hAnsi="Calibri" w:cs="Times New Roman"/>
          <w:sz w:val="22"/>
          <w:szCs w:val="22"/>
          <w:lang w:eastAsia="en-US"/>
        </w:rPr>
        <w:t xml:space="preserve">Website: </w:t>
      </w:r>
      <w:hyperlink r:id="rId10" w:history="1">
        <w:r w:rsidR="007C1B7D" w:rsidRPr="00024A38">
          <w:rPr>
            <w:rStyle w:val="Hyperlink"/>
            <w:rFonts w:ascii="Calibri" w:eastAsia="Calibri" w:hAnsi="Calibri" w:cs="Times New Roman"/>
            <w:sz w:val="22"/>
            <w:szCs w:val="22"/>
            <w:lang w:eastAsia="en-US"/>
          </w:rPr>
          <w:t>www.draaby.vandvaerk.dk</w:t>
        </w:r>
      </w:hyperlink>
    </w:p>
    <w:p w14:paraId="05BB54ED" w14:textId="77777777" w:rsidR="00DF6D13" w:rsidRPr="007C1B7D" w:rsidRDefault="00DF6D13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17FE1C36" w14:textId="77777777" w:rsidR="0054765B" w:rsidRPr="00667EDD" w:rsidRDefault="0054765B" w:rsidP="0054765B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  <w:bookmarkStart w:id="5" w:name="_Toc33032842"/>
      <w:r w:rsidRPr="00667EDD"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t>Procedurer i forbindelse med henvendelser fra registrerede</w:t>
      </w:r>
      <w:bookmarkEnd w:id="5"/>
    </w:p>
    <w:p w14:paraId="0A8CF958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I vandværket håndteres alle henvendelser af det administrative personale. I persondatapolitikken, som alle forbrugere og ansatte er bekendt med, har vi anført vores kontaktoplysninger for disse henvendelser.</w:t>
      </w:r>
    </w:p>
    <w:p w14:paraId="5D466182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De registreredes vigtigste rettigheder efter databeskyttelsesforordningen er:  </w:t>
      </w:r>
    </w:p>
    <w:p w14:paraId="7017AF6F" w14:textId="3162615A" w:rsidR="0054765B" w:rsidRPr="00667EDD" w:rsidRDefault="0054765B" w:rsidP="0054765B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Retten til at </w:t>
      </w:r>
      <w:proofErr w:type="gramStart"/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modtage</w:t>
      </w:r>
      <w:proofErr w:type="gramEnd"/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op</w:t>
      </w:r>
      <w:r>
        <w:rPr>
          <w:rFonts w:ascii="Calibri" w:eastAsia="Calibri" w:hAnsi="Calibri" w:cs="Times New Roman"/>
          <w:sz w:val="22"/>
          <w:szCs w:val="22"/>
          <w:lang w:eastAsia="en-US"/>
        </w:rPr>
        <w:t>lysning om behandling af deres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personoplysninger (oplysningspligt)</w:t>
      </w:r>
      <w:r w:rsidR="00C976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57B23527" w14:textId="3486B4F4" w:rsidR="0054765B" w:rsidRPr="00667EDD" w:rsidRDefault="0054765B" w:rsidP="0054765B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Retten til at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få indsigt i deres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personoplysninger</w:t>
      </w:r>
      <w:r w:rsidR="00C976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6AADEE82" w14:textId="60A53B9A" w:rsidR="0054765B" w:rsidRPr="00667EDD" w:rsidRDefault="0054765B" w:rsidP="0054765B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Retten til at </w:t>
      </w:r>
      <w:proofErr w:type="gramStart"/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få</w:t>
      </w:r>
      <w:proofErr w:type="gramEnd"/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urigtige personoplysninger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rettet</w:t>
      </w:r>
      <w:r w:rsidR="00C976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2DA3ED29" w14:textId="13B92301" w:rsidR="0054765B" w:rsidRPr="00667EDD" w:rsidRDefault="0054765B" w:rsidP="0054765B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Retten til at få deres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personoplysninger slettet</w:t>
      </w:r>
      <w:r w:rsidR="00C976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04CE0202" w14:textId="688668FA" w:rsidR="0054765B" w:rsidRPr="00667EDD" w:rsidRDefault="0054765B" w:rsidP="0054765B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Retten til at gøre indsigelse mod at personoplysninger anvendes til direkte markedsføring</w:t>
      </w:r>
      <w:r w:rsidR="00C976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6E2FBE79" w14:textId="05F8BC3A" w:rsidR="0054765B" w:rsidRPr="00667EDD" w:rsidRDefault="0054765B" w:rsidP="0054765B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Retten til at </w:t>
      </w:r>
      <w:proofErr w:type="gramStart"/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gøre</w:t>
      </w:r>
      <w:proofErr w:type="gramEnd"/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indsigelse mod automatiske individuelle afgørelser, herunder profilering</w:t>
      </w:r>
      <w:r w:rsidR="00C976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38AB0731" w14:textId="27BD6463" w:rsidR="0054765B" w:rsidRDefault="0054765B" w:rsidP="0054765B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Retten til at </w:t>
      </w:r>
      <w:proofErr w:type="gramStart"/>
      <w:r>
        <w:rPr>
          <w:rFonts w:ascii="Calibri" w:eastAsia="Calibri" w:hAnsi="Calibri" w:cs="Times New Roman"/>
          <w:sz w:val="22"/>
          <w:szCs w:val="22"/>
          <w:lang w:eastAsia="en-US"/>
        </w:rPr>
        <w:t>flytte</w:t>
      </w:r>
      <w:proofErr w:type="gramEnd"/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deres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personoplysninger (</w:t>
      </w:r>
      <w:proofErr w:type="spellStart"/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dataportabilitet</w:t>
      </w:r>
      <w:proofErr w:type="spellEnd"/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)</w:t>
      </w:r>
      <w:r w:rsidR="00C976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143FB78C" w14:textId="77777777" w:rsidR="0054765B" w:rsidRPr="00667EDD" w:rsidRDefault="0054765B" w:rsidP="0054765B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6B713A0B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Alle ovenstående rettigheder håndteres manuelt ved henvendelse som anført i persondatapolitikken.</w:t>
      </w:r>
    </w:p>
    <w:p w14:paraId="71CC9D12" w14:textId="77777777" w:rsidR="0054765B" w:rsidRPr="00667EDD" w:rsidRDefault="0054765B" w:rsidP="0054765B">
      <w:pPr>
        <w:spacing w:after="160" w:line="259" w:lineRule="auto"/>
        <w:rPr>
          <w:rFonts w:ascii="Calibri Light" w:eastAsia="Times New Roman" w:hAnsi="Calibri Light" w:cs="Times New Roman"/>
          <w:color w:val="2E74B5"/>
          <w:sz w:val="26"/>
          <w:szCs w:val="26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br w:type="page"/>
      </w:r>
    </w:p>
    <w:p w14:paraId="51B2BD17" w14:textId="77777777" w:rsidR="0054765B" w:rsidRPr="00667EDD" w:rsidRDefault="0054765B" w:rsidP="0054765B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  <w:bookmarkStart w:id="6" w:name="_Toc33032843"/>
      <w:r w:rsidRPr="00667EDD"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lastRenderedPageBreak/>
        <w:t>Fortegnelser over behandlingsaktiviteter</w:t>
      </w:r>
      <w:bookmarkEnd w:id="6"/>
      <w:r w:rsidRPr="00667EDD"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t xml:space="preserve"> </w:t>
      </w:r>
    </w:p>
    <w:p w14:paraId="510CF771" w14:textId="77777777" w:rsidR="0054765B" w:rsidRPr="00667EDD" w:rsidRDefault="0054765B" w:rsidP="0054765B">
      <w:pPr>
        <w:keepNext/>
        <w:keepLines/>
        <w:spacing w:before="40" w:line="259" w:lineRule="auto"/>
        <w:outlineLvl w:val="2"/>
        <w:rPr>
          <w:rFonts w:ascii="Calibri Light" w:eastAsia="Times New Roman" w:hAnsi="Calibri Light" w:cs="Times New Roman"/>
          <w:color w:val="1F4D78"/>
          <w:lang w:eastAsia="en-US"/>
        </w:rPr>
      </w:pPr>
      <w:bookmarkStart w:id="7" w:name="_Toc33032844"/>
      <w:r w:rsidRPr="00667EDD">
        <w:rPr>
          <w:rFonts w:ascii="Calibri Light" w:eastAsia="Times New Roman" w:hAnsi="Calibri Light" w:cs="Times New Roman"/>
          <w:color w:val="1F4D78"/>
          <w:lang w:eastAsia="en-US"/>
        </w:rPr>
        <w:t>Forbrugsafregninger og relaterede aktiviteter</w:t>
      </w:r>
      <w:bookmarkEnd w:id="7"/>
    </w:p>
    <w:p w14:paraId="797D8CF4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Almindelige personoplysninger med det formål at </w:t>
      </w:r>
      <w:proofErr w:type="gramStart"/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kunne</w:t>
      </w:r>
      <w:proofErr w:type="gramEnd"/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gennemføre forbrugsafregninger og i øvrigt leve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op til vandværkets kontraktlige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forpligtelser samt forpligtelser i henhold til vandforsyningsloven og bogføringsloven.</w:t>
      </w:r>
    </w:p>
    <w:p w14:paraId="609563DA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1F4D78"/>
          <w:lang w:eastAsia="en-US"/>
        </w:rPr>
      </w:pPr>
      <w:bookmarkStart w:id="8" w:name="_Toc33032845"/>
      <w:r w:rsidRPr="00667EDD">
        <w:rPr>
          <w:rFonts w:ascii="Calibri Light" w:eastAsia="Times New Roman" w:hAnsi="Calibri Light" w:cs="Times New Roman"/>
          <w:i/>
          <w:iCs/>
          <w:color w:val="1F4D78"/>
          <w:lang w:eastAsia="en-US"/>
        </w:rPr>
        <w:t>Grundlag for behandlingen</w:t>
      </w:r>
      <w:bookmarkEnd w:id="8"/>
    </w:p>
    <w:p w14:paraId="5E247BBC" w14:textId="4A27B8CC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Kontraktlig og r</w:t>
      </w:r>
      <w:r w:rsidR="00C97696">
        <w:rPr>
          <w:rFonts w:ascii="Calibri" w:eastAsia="Calibri" w:hAnsi="Calibri" w:cs="Times New Roman"/>
          <w:sz w:val="22"/>
          <w:szCs w:val="22"/>
          <w:lang w:eastAsia="en-US"/>
        </w:rPr>
        <w:t>etlig forpligtelse samt udførelse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af en opgave i samfundets interesse.</w:t>
      </w:r>
    </w:p>
    <w:p w14:paraId="38ABB776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1F4D78"/>
          <w:lang w:eastAsia="en-US"/>
        </w:rPr>
      </w:pPr>
      <w:bookmarkStart w:id="9" w:name="_Toc33032846"/>
      <w:r w:rsidRPr="00667EDD">
        <w:rPr>
          <w:rFonts w:ascii="Calibri Light" w:eastAsia="Times New Roman" w:hAnsi="Calibri Light" w:cs="Times New Roman"/>
          <w:i/>
          <w:iCs/>
          <w:color w:val="1F4D78"/>
          <w:lang w:eastAsia="en-US"/>
        </w:rPr>
        <w:t>Kategorier af registrerede</w:t>
      </w:r>
      <w:bookmarkEnd w:id="9"/>
    </w:p>
    <w:p w14:paraId="2EA9ED61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Forbrugere.</w:t>
      </w:r>
    </w:p>
    <w:p w14:paraId="48046EF7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bookmarkStart w:id="10" w:name="_Toc33032847"/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Kategorier af personoplysninger</w:t>
      </w:r>
      <w:bookmarkEnd w:id="10"/>
    </w:p>
    <w:p w14:paraId="6D21D391" w14:textId="77777777" w:rsidR="0054765B" w:rsidRPr="00667EDD" w:rsidRDefault="0054765B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Navn, adresse, telefon, e-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mail</w:t>
      </w:r>
    </w:p>
    <w:p w14:paraId="45BE59B6" w14:textId="77777777" w:rsidR="0054765B" w:rsidRPr="00667EDD" w:rsidRDefault="0054765B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Målernumre, f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orbrugernummer (kundenummer)</w:t>
      </w:r>
    </w:p>
    <w:p w14:paraId="328474A8" w14:textId="77777777" w:rsidR="0054765B" w:rsidRDefault="0054765B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Forbrugsdata der kan henføres til en person</w:t>
      </w:r>
    </w:p>
    <w:p w14:paraId="1E7C2D32" w14:textId="77777777" w:rsidR="0054765B" w:rsidRPr="00667EDD" w:rsidRDefault="0054765B" w:rsidP="0054765B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1CDE9AAD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bookmarkStart w:id="11" w:name="_Toc33032848"/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Kategorier af modtagere</w:t>
      </w:r>
      <w:bookmarkEnd w:id="11"/>
    </w:p>
    <w:p w14:paraId="22E0AB94" w14:textId="4F6F191A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Personoplysningerne videregives ikke til no</w:t>
      </w:r>
      <w:r>
        <w:rPr>
          <w:rFonts w:ascii="Calibri" w:eastAsia="Calibri" w:hAnsi="Calibri" w:cs="Times New Roman"/>
          <w:sz w:val="22"/>
          <w:szCs w:val="22"/>
          <w:lang w:eastAsia="en-US"/>
        </w:rPr>
        <w:t>gen udenfor organisation</w:t>
      </w:r>
      <w:r w:rsidR="00C97696">
        <w:rPr>
          <w:rFonts w:ascii="Calibri" w:eastAsia="Calibri" w:hAnsi="Calibri" w:cs="Times New Roman"/>
          <w:sz w:val="22"/>
          <w:szCs w:val="22"/>
          <w:lang w:eastAsia="en-US"/>
        </w:rPr>
        <w:t>en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ud over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databehandlere.</w:t>
      </w:r>
    </w:p>
    <w:p w14:paraId="2023003E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bookmarkStart w:id="12" w:name="_Toc33032849"/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Databehandlere</w:t>
      </w:r>
      <w:bookmarkEnd w:id="12"/>
    </w:p>
    <w:p w14:paraId="6A26ACE2" w14:textId="562154C9" w:rsidR="0054765B" w:rsidRPr="00D3192C" w:rsidRDefault="0054765B" w:rsidP="00DF6D13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D3192C">
        <w:rPr>
          <w:rFonts w:ascii="Calibri" w:eastAsia="Calibri" w:hAnsi="Calibri" w:cs="Times New Roman"/>
          <w:sz w:val="22"/>
          <w:szCs w:val="22"/>
          <w:lang w:eastAsia="en-US"/>
        </w:rPr>
        <w:t>Rambøll (forbrugerafregningssystem og måleraflæsning)</w:t>
      </w:r>
    </w:p>
    <w:p w14:paraId="68C3532F" w14:textId="77777777" w:rsidR="0054765B" w:rsidRPr="00D3192C" w:rsidRDefault="0054765B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D3192C">
        <w:rPr>
          <w:rFonts w:ascii="Calibri" w:eastAsia="Calibri" w:hAnsi="Calibri" w:cs="Times New Roman"/>
          <w:sz w:val="22"/>
          <w:szCs w:val="22"/>
          <w:lang w:eastAsia="en-US"/>
        </w:rPr>
        <w:t>Spildevandsselskab (måleraflæsninger)</w:t>
      </w:r>
    </w:p>
    <w:p w14:paraId="285B204C" w14:textId="77777777" w:rsidR="0054765B" w:rsidRPr="00D3192C" w:rsidRDefault="0054765B" w:rsidP="0054765B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5CA941F8" w14:textId="32F8ADF9" w:rsidR="00D3192C" w:rsidRPr="00D3192C" w:rsidRDefault="0054765B" w:rsidP="00D3192C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bookmarkStart w:id="13" w:name="_Toc33032850"/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Tidsfrister for sletning / opbevaring</w:t>
      </w:r>
      <w:bookmarkEnd w:id="13"/>
    </w:p>
    <w:p w14:paraId="5D832BDC" w14:textId="461E6953" w:rsidR="0054765B" w:rsidRPr="00D3192C" w:rsidRDefault="00D3192C" w:rsidP="00D3192C">
      <w:pPr>
        <w:spacing w:after="160" w:line="259" w:lineRule="auto"/>
        <w:rPr>
          <w:rFonts w:eastAsia="Calibri" w:cstheme="minorHAnsi"/>
          <w:sz w:val="22"/>
          <w:szCs w:val="22"/>
          <w:lang w:eastAsia="en-US"/>
        </w:rPr>
      </w:pPr>
      <w:r w:rsidRPr="00D3192C">
        <w:rPr>
          <w:rFonts w:cstheme="minorHAnsi"/>
          <w:sz w:val="22"/>
          <w:szCs w:val="22"/>
        </w:rPr>
        <w:t>Oplysningerne opbevares utilgængeligt for uvedkommende og kun i det tidsrum, der er tilladt i henhold til lovgivningen. Vi sletter dine personlige oplysninger, når de ikke længere er nødvendige. Perioden afhænger af karakteren af oplysning</w:t>
      </w:r>
      <w:r>
        <w:rPr>
          <w:rFonts w:cstheme="minorHAnsi"/>
          <w:sz w:val="22"/>
          <w:szCs w:val="22"/>
        </w:rPr>
        <w:t>en og baggrunden for opbevaring</w:t>
      </w:r>
      <w:r w:rsidR="0054765B" w:rsidRPr="00D3192C">
        <w:rPr>
          <w:rFonts w:eastAsia="Calibri" w:cstheme="minorHAnsi"/>
          <w:sz w:val="22"/>
          <w:szCs w:val="22"/>
          <w:lang w:eastAsia="en-US"/>
        </w:rPr>
        <w:t>, dog minimum 5 år af hensyn til bogføringsloven.</w:t>
      </w:r>
    </w:p>
    <w:p w14:paraId="0C367E54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bookmarkStart w:id="14" w:name="_Toc33032851"/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Risikovurdering</w:t>
      </w:r>
      <w:bookmarkEnd w:id="14"/>
    </w:p>
    <w:p w14:paraId="2199031B" w14:textId="77777777" w:rsidR="0054765B" w:rsidRPr="00667EDD" w:rsidRDefault="0054765B" w:rsidP="0054765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i/>
          <w:sz w:val="22"/>
          <w:szCs w:val="22"/>
          <w:lang w:eastAsia="en-US"/>
        </w:rPr>
        <w:t>Fortrolighed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: Det vur</w:t>
      </w:r>
      <w:r>
        <w:rPr>
          <w:rFonts w:ascii="Calibri" w:eastAsia="Calibri" w:hAnsi="Calibri" w:cs="Times New Roman"/>
          <w:sz w:val="22"/>
          <w:szCs w:val="22"/>
          <w:lang w:eastAsia="en-US"/>
        </w:rPr>
        <w:t>deres, at tab af fortrolighed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vil have en minimal indflydelse på de registreredes rettigheder og frihedsrettigheder. Personoplysningerne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der behandles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vil of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te være offentligt tilgængelige – 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med undtagelse af de detaljerede forbrugsoplysninger fra måleraflæsningerne. </w:t>
      </w:r>
    </w:p>
    <w:p w14:paraId="0618EB31" w14:textId="77777777" w:rsidR="0054765B" w:rsidRPr="00667EDD" w:rsidRDefault="0054765B" w:rsidP="0054765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i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i/>
          <w:sz w:val="22"/>
          <w:szCs w:val="22"/>
          <w:lang w:eastAsia="en-US"/>
        </w:rPr>
        <w:t xml:space="preserve">Integritet: 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Det vurderes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at tab af integritet ikke vil have nogen nævneværdig indflydelse på de registreredes re</w:t>
      </w:r>
      <w:r>
        <w:rPr>
          <w:rFonts w:ascii="Calibri" w:eastAsia="Calibri" w:hAnsi="Calibri" w:cs="Times New Roman"/>
          <w:sz w:val="22"/>
          <w:szCs w:val="22"/>
          <w:lang w:eastAsia="en-US"/>
        </w:rPr>
        <w:t>ttigheder og frihedsrettigheder. D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et kan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dog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medføre udfordringer med de administrative processer omkring </w:t>
      </w:r>
      <w:proofErr w:type="spellStart"/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for</w:t>
      </w:r>
      <w:r>
        <w:rPr>
          <w:rFonts w:ascii="Calibri" w:eastAsia="Calibri" w:hAnsi="Calibri" w:cs="Times New Roman"/>
          <w:sz w:val="22"/>
          <w:szCs w:val="22"/>
          <w:lang w:eastAsia="en-US"/>
        </w:rPr>
        <w:t>brugerafregning</w:t>
      </w:r>
      <w:proofErr w:type="spellEnd"/>
      <w:r>
        <w:rPr>
          <w:rFonts w:ascii="Calibri" w:eastAsia="Calibri" w:hAnsi="Calibri" w:cs="Times New Roman"/>
          <w:sz w:val="22"/>
          <w:szCs w:val="22"/>
          <w:lang w:eastAsia="en-US"/>
        </w:rPr>
        <w:t>, hvorfor både it-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systemer og administrative processer i forbindelse med databehandlingen skal beskytte mod tab af integritet.</w:t>
      </w:r>
    </w:p>
    <w:p w14:paraId="05037C1D" w14:textId="77777777" w:rsidR="0054765B" w:rsidRPr="00667EDD" w:rsidRDefault="0054765B" w:rsidP="0054765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i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i/>
          <w:sz w:val="22"/>
          <w:szCs w:val="22"/>
          <w:lang w:eastAsia="en-US"/>
        </w:rPr>
        <w:t>Tilgængelighed: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Det vurderes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at tab af tilgængelighed ikke vil have nogen nævneværdig indflydelse på de registreredes re</w:t>
      </w:r>
      <w:r>
        <w:rPr>
          <w:rFonts w:ascii="Calibri" w:eastAsia="Calibri" w:hAnsi="Calibri" w:cs="Times New Roman"/>
          <w:sz w:val="22"/>
          <w:szCs w:val="22"/>
          <w:lang w:eastAsia="en-US"/>
        </w:rPr>
        <w:t>ttigheder og frihedsrettigheder. Det kan dog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medføre udfordringer med de administrative processer omkring </w:t>
      </w:r>
      <w:proofErr w:type="spellStart"/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for</w:t>
      </w:r>
      <w:r>
        <w:rPr>
          <w:rFonts w:ascii="Calibri" w:eastAsia="Calibri" w:hAnsi="Calibri" w:cs="Times New Roman"/>
          <w:sz w:val="22"/>
          <w:szCs w:val="22"/>
          <w:lang w:eastAsia="en-US"/>
        </w:rPr>
        <w:t>brugerafregning</w:t>
      </w:r>
      <w:proofErr w:type="spellEnd"/>
      <w:r>
        <w:rPr>
          <w:rFonts w:ascii="Calibri" w:eastAsia="Calibri" w:hAnsi="Calibri" w:cs="Times New Roman"/>
          <w:sz w:val="22"/>
          <w:szCs w:val="22"/>
          <w:lang w:eastAsia="en-US"/>
        </w:rPr>
        <w:t>, hvorfor både it-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systemer, i særdeleshed backup, og administrative processer i forbindelse med databehandlingen skal beskytte mod længerevarende tab af tilgængelighed.</w:t>
      </w:r>
    </w:p>
    <w:p w14:paraId="71BD18AF" w14:textId="77777777" w:rsidR="0054765B" w:rsidRPr="00667EDD" w:rsidRDefault="0054765B" w:rsidP="0054765B">
      <w:pPr>
        <w:spacing w:after="160" w:line="259" w:lineRule="auto"/>
        <w:ind w:left="720"/>
        <w:contextualSpacing/>
        <w:rPr>
          <w:rFonts w:ascii="Calibri" w:eastAsia="Calibri" w:hAnsi="Calibri" w:cs="Times New Roman"/>
          <w:i/>
          <w:sz w:val="22"/>
          <w:szCs w:val="22"/>
          <w:lang w:eastAsia="en-US"/>
        </w:rPr>
      </w:pPr>
    </w:p>
    <w:p w14:paraId="7E68DB98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bookmarkStart w:id="15" w:name="_Toc33032852"/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Tekniske og organisatoriske sikkerhedsforanstaltninger</w:t>
      </w:r>
      <w:bookmarkEnd w:id="15"/>
    </w:p>
    <w:p w14:paraId="17BD5753" w14:textId="2CE0BACD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Se sektionen ”Supplerende bemærkninger om generelle organisatoriske og tekniske foranstaltninger”</w:t>
      </w:r>
      <w:r w:rsidR="00C976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55CBBD6E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bookmarkStart w:id="16" w:name="_Toc33032853"/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Kendte sårbarheder og planlagte forbedringer</w:t>
      </w:r>
      <w:bookmarkEnd w:id="16"/>
    </w:p>
    <w:p w14:paraId="042EFA3C" w14:textId="50A3A5D0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Der er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på nuværende tidspunkt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ikke nogen specifikke</w:t>
      </w:r>
      <w:r w:rsidR="00C97696"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kendte sårbarheder eller planlagte forbedringer.</w:t>
      </w:r>
    </w:p>
    <w:p w14:paraId="19427809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7F68AC8E" w14:textId="77777777" w:rsidR="0054765B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</w:p>
    <w:p w14:paraId="125E6B36" w14:textId="77777777" w:rsidR="0054765B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</w:p>
    <w:p w14:paraId="54388C91" w14:textId="77777777" w:rsidR="0054765B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</w:p>
    <w:p w14:paraId="24EF1BED" w14:textId="77777777" w:rsidR="0054765B" w:rsidRDefault="0054765B" w:rsidP="0054765B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</w:p>
    <w:p w14:paraId="040F1A82" w14:textId="77777777" w:rsidR="0054765B" w:rsidRPr="00667EDD" w:rsidRDefault="0054765B" w:rsidP="0054765B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  <w:bookmarkStart w:id="17" w:name="_Toc33032854"/>
      <w:r w:rsidRPr="00667EDD"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t>Supplerende bemærkninger om generelle organisatoriske og tekniske foranstaltninger</w:t>
      </w:r>
      <w:bookmarkEnd w:id="17"/>
    </w:p>
    <w:p w14:paraId="5278A4AC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Vandværket har implementeret følgende organisatoriske og tekniske foranstaltninger generelt:</w:t>
      </w:r>
    </w:p>
    <w:p w14:paraId="79524434" w14:textId="6866DBA3" w:rsidR="0054765B" w:rsidRPr="00667EDD" w:rsidRDefault="0054765B" w:rsidP="0054765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Antivirus på alle it-systemer</w:t>
      </w:r>
      <w:r w:rsidR="00150996"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der behandler personoplysninger</w:t>
      </w:r>
      <w:r w:rsidR="001509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640F8A68" w14:textId="1AAE85DD" w:rsidR="0054765B" w:rsidRPr="00667EDD" w:rsidRDefault="0054765B" w:rsidP="0054765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Backup af alle it-systemer</w:t>
      </w:r>
      <w:r w:rsidR="00150996"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der behandler personoplysninger</w:t>
      </w:r>
      <w:r w:rsidR="001509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433D9A03" w14:textId="4EEC5AC3" w:rsidR="0054765B" w:rsidRPr="00667EDD" w:rsidRDefault="0054765B" w:rsidP="0054765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Anvendelse af branchetypiske it-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system</w:t>
      </w:r>
      <w:r>
        <w:rPr>
          <w:rFonts w:ascii="Calibri" w:eastAsia="Calibri" w:hAnsi="Calibri" w:cs="Times New Roman"/>
          <w:sz w:val="22"/>
          <w:szCs w:val="22"/>
          <w:lang w:eastAsia="en-US"/>
        </w:rPr>
        <w:t>er til behandlingsaktiviteterne</w:t>
      </w:r>
      <w:r w:rsidR="001509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2D4A43F3" w14:textId="01661C5C" w:rsidR="0054765B" w:rsidRPr="00667EDD" w:rsidRDefault="0054765B" w:rsidP="0054765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Adgangsbe</w:t>
      </w:r>
      <w:r>
        <w:rPr>
          <w:rFonts w:ascii="Calibri" w:eastAsia="Calibri" w:hAnsi="Calibri" w:cs="Times New Roman"/>
          <w:sz w:val="22"/>
          <w:szCs w:val="22"/>
          <w:lang w:eastAsia="en-US"/>
        </w:rPr>
        <w:t>grænsning til personoplysninger</w:t>
      </w:r>
      <w:r w:rsidR="00150996"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så der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kun gives adgang, hvor det er nødvendigt</w:t>
      </w:r>
      <w:r w:rsidR="001509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151D9979" w14:textId="33E8DDEC" w:rsidR="0054765B" w:rsidRPr="00667EDD" w:rsidRDefault="0054765B" w:rsidP="0054765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Databehandleraftale</w:t>
      </w:r>
      <w:r>
        <w:rPr>
          <w:rFonts w:ascii="Calibri" w:eastAsia="Calibri" w:hAnsi="Calibri" w:cs="Times New Roman"/>
          <w:sz w:val="22"/>
          <w:szCs w:val="22"/>
          <w:lang w:eastAsia="en-US"/>
        </w:rPr>
        <w:t>r med leverandører</w:t>
      </w:r>
      <w:r w:rsidR="00150996"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der behandler persono</w:t>
      </w:r>
      <w:r>
        <w:rPr>
          <w:rFonts w:ascii="Calibri" w:eastAsia="Calibri" w:hAnsi="Calibri" w:cs="Times New Roman"/>
          <w:sz w:val="22"/>
          <w:szCs w:val="22"/>
          <w:lang w:eastAsia="en-US"/>
        </w:rPr>
        <w:t>plysninger på vandværkets vegne</w:t>
      </w:r>
      <w:r w:rsidR="001509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1CED63D6" w14:textId="7FF73B5C" w:rsidR="0054765B" w:rsidRPr="00D3192C" w:rsidRDefault="0054765B" w:rsidP="00D3192C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Ta</w:t>
      </w:r>
      <w:r>
        <w:rPr>
          <w:rFonts w:ascii="Calibri" w:eastAsia="Calibri" w:hAnsi="Calibri" w:cs="Times New Roman"/>
          <w:sz w:val="22"/>
          <w:szCs w:val="22"/>
          <w:lang w:eastAsia="en-US"/>
        </w:rPr>
        <w:t>vshedserklæringer med personale</w:t>
      </w:r>
      <w:r w:rsidR="00150996"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der har behov fo</w:t>
      </w:r>
      <w:r>
        <w:rPr>
          <w:rFonts w:ascii="Calibri" w:eastAsia="Calibri" w:hAnsi="Calibri" w:cs="Times New Roman"/>
          <w:sz w:val="22"/>
          <w:szCs w:val="22"/>
          <w:lang w:eastAsia="en-US"/>
        </w:rPr>
        <w:t>r at behandle personoplysninger</w:t>
      </w:r>
    </w:p>
    <w:p w14:paraId="5A1BCEB9" w14:textId="141FB801" w:rsidR="0054765B" w:rsidRPr="00667EDD" w:rsidRDefault="00150996" w:rsidP="0054765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Gennemførelse</w:t>
      </w:r>
      <w:r w:rsidR="0054765B"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af ovenstående risikovurdering og dokumentation af alle systemer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="0054765B"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der behandler personoplysninger</w:t>
      </w:r>
      <w:r w:rsidR="0054765B">
        <w:rPr>
          <w:rFonts w:ascii="Calibri" w:eastAsia="Calibri" w:hAnsi="Calibri" w:cs="Times New Roman"/>
          <w:sz w:val="22"/>
          <w:szCs w:val="22"/>
          <w:lang w:eastAsia="en-US"/>
        </w:rPr>
        <w:t>. Det</w:t>
      </w:r>
      <w:r w:rsidR="0054765B"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for at sikre et oplyst grundlag for sikkerhedsniveauet for pers</w:t>
      </w:r>
      <w:r w:rsidR="0054765B">
        <w:rPr>
          <w:rFonts w:ascii="Calibri" w:eastAsia="Calibri" w:hAnsi="Calibri" w:cs="Times New Roman"/>
          <w:sz w:val="22"/>
          <w:szCs w:val="22"/>
          <w:lang w:eastAsia="en-US"/>
        </w:rPr>
        <w:t>ondatabehandlingen i vandværket</w:t>
      </w:r>
    </w:p>
    <w:p w14:paraId="77D68212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14:paraId="4D915139" w14:textId="77777777" w:rsidR="007A604C" w:rsidRDefault="007A604C" w:rsidP="007A604C">
      <w:pPr>
        <w:keepNext/>
        <w:keepLines/>
        <w:spacing w:before="40" w:line="256" w:lineRule="auto"/>
        <w:outlineLvl w:val="1"/>
        <w:rPr>
          <w:rFonts w:ascii="Calibri Light" w:hAnsi="Calibri Light"/>
          <w:b/>
          <w:color w:val="2E74B5"/>
          <w:sz w:val="26"/>
          <w:szCs w:val="26"/>
          <w:lang w:eastAsia="en-US"/>
        </w:rPr>
      </w:pPr>
      <w:bookmarkStart w:id="18" w:name="_Toc33032855"/>
      <w:r>
        <w:rPr>
          <w:rFonts w:ascii="Calibri Light" w:hAnsi="Calibri Light"/>
          <w:b/>
          <w:color w:val="2E74B5"/>
          <w:sz w:val="26"/>
          <w:szCs w:val="26"/>
          <w:lang w:eastAsia="en-US"/>
        </w:rPr>
        <w:t>Revisionshistorik</w:t>
      </w:r>
      <w:bookmarkEnd w:id="18"/>
    </w:p>
    <w:p w14:paraId="5AE5C51B" w14:textId="77777777" w:rsidR="007A604C" w:rsidRDefault="007A604C" w:rsidP="007A604C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Version</w:t>
      </w:r>
      <w:r>
        <w:rPr>
          <w:rFonts w:eastAsia="Calibri"/>
          <w:sz w:val="22"/>
          <w:szCs w:val="22"/>
          <w:lang w:eastAsia="en-US"/>
        </w:rPr>
        <w:tab/>
        <w:t>Note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Dato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Redigeret af</w:t>
      </w:r>
    </w:p>
    <w:p w14:paraId="3BC78F00" w14:textId="488473F3" w:rsidR="007A604C" w:rsidRDefault="007A604C" w:rsidP="007A604C">
      <w:pPr>
        <w:spacing w:after="160" w:line="25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V1.02</w:t>
      </w:r>
      <w:r>
        <w:rPr>
          <w:rFonts w:eastAsia="Calibri"/>
          <w:sz w:val="22"/>
          <w:szCs w:val="22"/>
          <w:lang w:eastAsia="en-US"/>
        </w:rPr>
        <w:tab/>
        <w:t>Skabelon tilret</w:t>
      </w:r>
      <w:r>
        <w:rPr>
          <w:rFonts w:eastAsia="Calibri"/>
          <w:sz w:val="22"/>
          <w:szCs w:val="22"/>
          <w:lang w:eastAsia="en-US"/>
        </w:rPr>
        <w:t>tet Dråby Vandværk</w:t>
      </w:r>
      <w:r>
        <w:rPr>
          <w:rFonts w:eastAsia="Calibri"/>
          <w:sz w:val="22"/>
          <w:szCs w:val="22"/>
          <w:lang w:eastAsia="en-US"/>
        </w:rPr>
        <w:tab/>
        <w:t>19-02-2020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Carl-Emil</w:t>
      </w:r>
    </w:p>
    <w:p w14:paraId="71C5C5F1" w14:textId="77777777" w:rsidR="007A604C" w:rsidRDefault="007A604C" w:rsidP="007A604C">
      <w:pPr>
        <w:spacing w:after="160" w:line="256" w:lineRule="auto"/>
        <w:rPr>
          <w:rFonts w:eastAsia="Calibri"/>
          <w:sz w:val="22"/>
          <w:szCs w:val="22"/>
          <w:lang w:eastAsia="en-US"/>
        </w:rPr>
      </w:pPr>
    </w:p>
    <w:p w14:paraId="4B47B1AD" w14:textId="77777777" w:rsidR="007A604C" w:rsidRDefault="007A604C" w:rsidP="007A604C">
      <w:pPr>
        <w:keepNext/>
        <w:keepLines/>
        <w:spacing w:before="40" w:line="256" w:lineRule="auto"/>
        <w:outlineLvl w:val="1"/>
        <w:rPr>
          <w:rFonts w:ascii="Calibri Light" w:eastAsia="Times New Roman" w:hAnsi="Calibri Light"/>
          <w:b/>
          <w:color w:val="2E74B5"/>
          <w:sz w:val="26"/>
          <w:szCs w:val="26"/>
          <w:lang w:eastAsia="en-US"/>
        </w:rPr>
      </w:pPr>
      <w:bookmarkStart w:id="19" w:name="_Toc477080833"/>
      <w:bookmarkStart w:id="20" w:name="_Toc33032856"/>
      <w:r>
        <w:rPr>
          <w:rFonts w:ascii="Calibri Light" w:hAnsi="Calibri Light"/>
          <w:b/>
          <w:color w:val="2E74B5"/>
          <w:sz w:val="26"/>
          <w:szCs w:val="26"/>
          <w:lang w:eastAsia="en-US"/>
        </w:rPr>
        <w:t>Referencer</w:t>
      </w:r>
      <w:bookmarkEnd w:id="19"/>
      <w:bookmarkEnd w:id="20"/>
    </w:p>
    <w:p w14:paraId="18780EBF" w14:textId="77777777" w:rsidR="007A604C" w:rsidRDefault="007A604C" w:rsidP="007A604C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Dokumentet indeholder elementer og inspiration fra følgende:</w:t>
      </w:r>
    </w:p>
    <w:p w14:paraId="50DA6125" w14:textId="77777777" w:rsidR="007A604C" w:rsidRDefault="007A604C" w:rsidP="007A604C">
      <w:pPr>
        <w:numPr>
          <w:ilvl w:val="0"/>
          <w:numId w:val="5"/>
        </w:numPr>
        <w:spacing w:after="160" w:line="25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Datatilsynets “12 spørgsmål som dataansvarlige allerede nu med fordel kan forholde sig til”.</w:t>
      </w:r>
    </w:p>
    <w:p w14:paraId="64CDA547" w14:textId="77777777" w:rsidR="007A604C" w:rsidRDefault="007A604C" w:rsidP="007A604C">
      <w:pPr>
        <w:numPr>
          <w:ilvl w:val="0"/>
          <w:numId w:val="5"/>
        </w:numPr>
        <w:spacing w:after="160" w:line="25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EU forordning 2016/679 om beskyttelse af fysiske personer i forbindelse med behandling af personoplysninger (”Persondataforordningen”).</w:t>
      </w:r>
    </w:p>
    <w:p w14:paraId="404A70A8" w14:textId="77777777" w:rsidR="007A604C" w:rsidRDefault="007A604C" w:rsidP="007A604C">
      <w:pPr>
        <w:numPr>
          <w:ilvl w:val="0"/>
          <w:numId w:val="5"/>
        </w:numPr>
        <w:spacing w:after="160" w:line="25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Focus Advokaters ”Sådan bliver din virksomhed klar til at håndtere persondata efter de nye regler”.</w:t>
      </w:r>
    </w:p>
    <w:p w14:paraId="02D0AB09" w14:textId="77777777" w:rsidR="007A604C" w:rsidRDefault="007A604C" w:rsidP="007A604C">
      <w:pPr>
        <w:numPr>
          <w:ilvl w:val="0"/>
          <w:numId w:val="5"/>
        </w:numPr>
        <w:spacing w:after="160" w:line="256" w:lineRule="auto"/>
        <w:contextualSpacing/>
        <w:rPr>
          <w:rFonts w:eastAsia="Calibri"/>
          <w:sz w:val="22"/>
          <w:szCs w:val="22"/>
          <w:lang w:eastAsia="en-US"/>
        </w:rPr>
      </w:pPr>
      <w:proofErr w:type="spellStart"/>
      <w:r>
        <w:rPr>
          <w:rFonts w:eastAsia="Calibri"/>
          <w:sz w:val="22"/>
          <w:szCs w:val="22"/>
          <w:lang w:eastAsia="en-US"/>
        </w:rPr>
        <w:t>Bird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&amp; </w:t>
      </w:r>
      <w:proofErr w:type="spellStart"/>
      <w:r>
        <w:rPr>
          <w:rFonts w:eastAsia="Calibri"/>
          <w:sz w:val="22"/>
          <w:szCs w:val="22"/>
          <w:lang w:eastAsia="en-US"/>
        </w:rPr>
        <w:t>Bird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”Guide til den nye Persondataforordning”.</w:t>
      </w:r>
    </w:p>
    <w:p w14:paraId="1A3E2F1F" w14:textId="77777777" w:rsidR="007A604C" w:rsidRDefault="007A604C" w:rsidP="007A604C">
      <w:pPr>
        <w:numPr>
          <w:ilvl w:val="0"/>
          <w:numId w:val="5"/>
        </w:numPr>
        <w:spacing w:after="160" w:line="256" w:lineRule="auto"/>
        <w:contextualSpacing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 xml:space="preserve">DI’s </w:t>
      </w:r>
      <w:proofErr w:type="spellStart"/>
      <w:r>
        <w:rPr>
          <w:rFonts w:eastAsia="Calibri"/>
          <w:sz w:val="22"/>
          <w:szCs w:val="22"/>
          <w:lang w:val="en-US" w:eastAsia="en-US"/>
        </w:rPr>
        <w:t>skabelon</w:t>
      </w:r>
      <w:proofErr w:type="spellEnd"/>
      <w:r>
        <w:rPr>
          <w:rFonts w:eastAsia="Calibri"/>
          <w:sz w:val="22"/>
          <w:szCs w:val="22"/>
          <w:lang w:val="en-US" w:eastAsia="en-US"/>
        </w:rPr>
        <w:t xml:space="preserve"> for Privacy Impact Assessment. </w:t>
      </w:r>
    </w:p>
    <w:p w14:paraId="5EA26A3D" w14:textId="77777777" w:rsidR="007A604C" w:rsidRDefault="007A604C" w:rsidP="007A604C">
      <w:pPr>
        <w:numPr>
          <w:ilvl w:val="0"/>
          <w:numId w:val="5"/>
        </w:numPr>
        <w:spacing w:after="160" w:line="256" w:lineRule="auto"/>
        <w:contextualSpacing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 xml:space="preserve">ISO/IEC 27002:2013 Information Technology — Security Techniques — Code of practice for Information Security Management </w:t>
      </w:r>
      <w:hyperlink r:id="rId11" w:history="1">
        <w:r>
          <w:rPr>
            <w:rStyle w:val="Hyperlink"/>
            <w:rFonts w:eastAsia="Calibri"/>
            <w:color w:val="0563C1"/>
            <w:sz w:val="22"/>
            <w:szCs w:val="22"/>
            <w:lang w:val="en-US" w:eastAsia="en-US"/>
          </w:rPr>
          <w:t>http://www.iso.org</w:t>
        </w:r>
      </w:hyperlink>
    </w:p>
    <w:p w14:paraId="17D29CED" w14:textId="77777777" w:rsidR="007A604C" w:rsidRDefault="007A604C" w:rsidP="007A604C">
      <w:pPr>
        <w:rPr>
          <w:rFonts w:eastAsia="Times New Roman"/>
          <w:lang w:val="en-US"/>
        </w:rPr>
      </w:pPr>
      <w:r>
        <w:rPr>
          <w:rFonts w:eastAsia="Calibri"/>
          <w:sz w:val="22"/>
          <w:szCs w:val="22"/>
          <w:lang w:val="en-US" w:eastAsia="en-US"/>
        </w:rPr>
        <w:t xml:space="preserve">Information Security Forum (ISF) – Standard of Good Practice for Information Security (SOGP) </w:t>
      </w:r>
      <w:proofErr w:type="gramStart"/>
      <w:r>
        <w:rPr>
          <w:rFonts w:eastAsia="Calibri"/>
          <w:sz w:val="22"/>
          <w:szCs w:val="22"/>
          <w:lang w:val="en-US" w:eastAsia="en-US"/>
        </w:rPr>
        <w:t xml:space="preserve">2011  </w:t>
      </w:r>
      <w:proofErr w:type="gramEnd"/>
      <w:hyperlink r:id="rId12" w:history="1">
        <w:r>
          <w:rPr>
            <w:rStyle w:val="Hyperlink"/>
            <w:rFonts w:eastAsia="Calibri"/>
            <w:color w:val="0563C1"/>
            <w:sz w:val="22"/>
            <w:szCs w:val="22"/>
            <w:lang w:val="en-US" w:eastAsia="en-US"/>
          </w:rPr>
          <w:t>https://www.securityforum.org/</w:t>
        </w:r>
      </w:hyperlink>
    </w:p>
    <w:p w14:paraId="01D88995" w14:textId="7464ACA5" w:rsidR="00ED69A4" w:rsidRPr="007A604C" w:rsidRDefault="00ED69A4">
      <w:pPr>
        <w:rPr>
          <w:rFonts w:ascii="Calibri Light" w:eastAsia="Times New Roman" w:hAnsi="Calibri Light" w:cs="Times New Roman"/>
          <w:b/>
          <w:color w:val="2E74B5"/>
          <w:sz w:val="26"/>
          <w:szCs w:val="26"/>
          <w:lang w:val="en-US" w:eastAsia="en-US"/>
        </w:rPr>
      </w:pPr>
    </w:p>
    <w:sectPr w:rsidR="00ED69A4" w:rsidRPr="007A604C" w:rsidSect="00C1107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655" w:right="1558" w:bottom="993" w:left="1134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4974A3F" w15:done="0"/>
  <w15:commentEx w15:paraId="6B083AF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974A3F" w16cid:durableId="1CF60053"/>
  <w16cid:commentId w16cid:paraId="6B083AF6" w16cid:durableId="1CF600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ACD66" w14:textId="77777777" w:rsidR="00047CD0" w:rsidRDefault="00047CD0" w:rsidP="00410020">
      <w:r>
        <w:separator/>
      </w:r>
    </w:p>
  </w:endnote>
  <w:endnote w:type="continuationSeparator" w:id="0">
    <w:p w14:paraId="480B0E6E" w14:textId="77777777" w:rsidR="00047CD0" w:rsidRDefault="00047CD0" w:rsidP="0041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altName w:val="Sourc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098875"/>
      <w:docPartObj>
        <w:docPartGallery w:val="Page Numbers (Bottom of Page)"/>
        <w:docPartUnique/>
      </w:docPartObj>
    </w:sdtPr>
    <w:sdtEndPr/>
    <w:sdtContent>
      <w:p w14:paraId="4E515A1A" w14:textId="2E5F3BAE" w:rsidR="00275BFA" w:rsidRDefault="001C71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04C">
          <w:rPr>
            <w:noProof/>
          </w:rPr>
          <w:t>2</w:t>
        </w:r>
        <w:r>
          <w:fldChar w:fldCharType="end"/>
        </w:r>
      </w:p>
    </w:sdtContent>
  </w:sdt>
  <w:p w14:paraId="21FA7269" w14:textId="77777777" w:rsidR="00275BFA" w:rsidRDefault="00047CD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C213E" w14:textId="77777777" w:rsidR="005F64EE" w:rsidRDefault="00047CD0" w:rsidP="005F64EE">
    <w:pPr>
      <w:jc w:val="right"/>
      <w:rPr>
        <w:rFonts w:cstheme="minorHAnsi"/>
        <w:b/>
        <w:color w:val="404040" w:themeColor="text1" w:themeTint="BF"/>
        <w:szCs w:val="22"/>
      </w:rPr>
    </w:pPr>
  </w:p>
  <w:p w14:paraId="42F4124D" w14:textId="1438513F" w:rsidR="009A515D" w:rsidRPr="00240D12" w:rsidRDefault="007F35A0" w:rsidP="009A515D">
    <w:pPr>
      <w:rPr>
        <w:rFonts w:cstheme="minorHAnsi"/>
        <w:b/>
        <w:color w:val="808080" w:themeColor="background1" w:themeShade="80"/>
        <w:sz w:val="20"/>
        <w:szCs w:val="20"/>
      </w:rPr>
    </w:pPr>
    <w:r>
      <w:rPr>
        <w:rFonts w:cstheme="minorHAnsi"/>
        <w:b/>
        <w:color w:val="808080" w:themeColor="background1" w:themeShade="80"/>
        <w:sz w:val="20"/>
        <w:szCs w:val="20"/>
      </w:rPr>
      <w:t>Dråby Vandværk A.m.b.a</w:t>
    </w:r>
    <w:r w:rsidR="001C7180" w:rsidRPr="00240D12">
      <w:rPr>
        <w:rFonts w:cstheme="minorHAnsi"/>
        <w:b/>
        <w:color w:val="808080" w:themeColor="background1" w:themeShade="80"/>
        <w:sz w:val="20"/>
        <w:szCs w:val="20"/>
      </w:rPr>
      <w:t xml:space="preserve"> </w:t>
    </w:r>
  </w:p>
  <w:p w14:paraId="286EF874" w14:textId="41BA466E" w:rsidR="005F64EE" w:rsidRPr="007F35A0" w:rsidRDefault="007F35A0" w:rsidP="005F64EE">
    <w:pPr>
      <w:rPr>
        <w:rFonts w:cstheme="minorHAnsi"/>
        <w:color w:val="808080" w:themeColor="background1" w:themeShade="80"/>
        <w:sz w:val="18"/>
        <w:szCs w:val="18"/>
      </w:rPr>
    </w:pPr>
    <w:r>
      <w:rPr>
        <w:rFonts w:cstheme="minorHAnsi"/>
        <w:color w:val="808080" w:themeColor="background1" w:themeShade="80"/>
        <w:sz w:val="18"/>
        <w:szCs w:val="18"/>
      </w:rPr>
      <w:t>Dråbydalen 11</w:t>
    </w:r>
    <w:r w:rsidR="00410020" w:rsidRPr="007F35A0">
      <w:rPr>
        <w:rFonts w:cstheme="minorHAnsi"/>
        <w:color w:val="808080" w:themeColor="background1" w:themeShade="80"/>
        <w:sz w:val="18"/>
        <w:szCs w:val="18"/>
      </w:rPr>
      <w:tab/>
    </w:r>
    <w:r w:rsidR="00410020" w:rsidRPr="007F35A0">
      <w:rPr>
        <w:rFonts w:cstheme="minorHAnsi"/>
        <w:color w:val="808080" w:themeColor="background1" w:themeShade="80"/>
        <w:sz w:val="18"/>
        <w:szCs w:val="18"/>
      </w:rPr>
      <w:tab/>
    </w:r>
    <w:r>
      <w:rPr>
        <w:rFonts w:cstheme="minorHAnsi"/>
        <w:sz w:val="18"/>
        <w:szCs w:val="18"/>
      </w:rPr>
      <w:t>draaby.vandvaerk@mail</w:t>
    </w:r>
    <w:r w:rsidR="00410020" w:rsidRPr="007F35A0">
      <w:rPr>
        <w:rFonts w:cstheme="minorHAnsi"/>
        <w:sz w:val="18"/>
        <w:szCs w:val="18"/>
      </w:rPr>
      <w:t>.dk</w:t>
    </w:r>
    <w:r w:rsidR="00410020" w:rsidRPr="007F35A0">
      <w:rPr>
        <w:rFonts w:cstheme="minorHAnsi"/>
        <w:color w:val="808080" w:themeColor="background1" w:themeShade="80"/>
        <w:sz w:val="18"/>
        <w:szCs w:val="18"/>
      </w:rPr>
      <w:tab/>
    </w:r>
    <w:r w:rsidR="001C7180" w:rsidRPr="007F35A0">
      <w:rPr>
        <w:rFonts w:cstheme="minorHAnsi"/>
        <w:color w:val="808080" w:themeColor="background1" w:themeShade="80"/>
        <w:sz w:val="18"/>
        <w:szCs w:val="18"/>
      </w:rPr>
      <w:tab/>
    </w:r>
    <w:proofErr w:type="spellStart"/>
    <w:r w:rsidR="001C7180" w:rsidRPr="007F35A0">
      <w:rPr>
        <w:rFonts w:cstheme="minorHAnsi"/>
        <w:color w:val="808080" w:themeColor="background1" w:themeShade="80"/>
        <w:sz w:val="18"/>
        <w:szCs w:val="18"/>
      </w:rPr>
      <w:t>Tlf</w:t>
    </w:r>
    <w:proofErr w:type="spellEnd"/>
    <w:r w:rsidR="001C7180" w:rsidRPr="007F35A0">
      <w:rPr>
        <w:rFonts w:cstheme="minorHAnsi"/>
        <w:color w:val="808080" w:themeColor="background1" w:themeShade="80"/>
        <w:sz w:val="18"/>
        <w:szCs w:val="18"/>
      </w:rPr>
      <w:t xml:space="preserve"> </w:t>
    </w:r>
    <w:r>
      <w:rPr>
        <w:rFonts w:cstheme="minorHAnsi"/>
        <w:color w:val="808080" w:themeColor="background1" w:themeShade="80"/>
        <w:sz w:val="18"/>
        <w:szCs w:val="18"/>
      </w:rPr>
      <w:t>86 34 24 68</w:t>
    </w:r>
    <w:r w:rsidR="001C7180" w:rsidRPr="007F35A0">
      <w:rPr>
        <w:rFonts w:cstheme="minorHAnsi"/>
        <w:color w:val="808080" w:themeColor="background1" w:themeShade="80"/>
        <w:sz w:val="18"/>
        <w:szCs w:val="18"/>
      </w:rPr>
      <w:tab/>
    </w:r>
  </w:p>
  <w:p w14:paraId="443E43DF" w14:textId="5E05AD63" w:rsidR="005F64EE" w:rsidRPr="00410020" w:rsidRDefault="007F35A0" w:rsidP="005F64EE">
    <w:pPr>
      <w:rPr>
        <w:rFonts w:cstheme="minorHAnsi"/>
        <w:color w:val="808080" w:themeColor="background1" w:themeShade="80"/>
        <w:sz w:val="18"/>
        <w:szCs w:val="18"/>
      </w:rPr>
    </w:pPr>
    <w:r>
      <w:rPr>
        <w:rFonts w:cstheme="minorHAnsi"/>
        <w:color w:val="808080" w:themeColor="background1" w:themeShade="80"/>
        <w:sz w:val="18"/>
        <w:szCs w:val="18"/>
      </w:rPr>
      <w:t>8400 Ebeltoft</w:t>
    </w:r>
    <w:r w:rsidR="00410020" w:rsidRPr="00410020">
      <w:rPr>
        <w:rFonts w:cstheme="minorHAnsi"/>
        <w:color w:val="808080" w:themeColor="background1" w:themeShade="80"/>
        <w:sz w:val="18"/>
        <w:szCs w:val="18"/>
      </w:rPr>
      <w:tab/>
    </w:r>
    <w:r w:rsidR="001C7180" w:rsidRPr="00410020">
      <w:rPr>
        <w:rFonts w:cstheme="minorHAnsi"/>
        <w:color w:val="808080" w:themeColor="background1" w:themeShade="80"/>
        <w:sz w:val="18"/>
        <w:szCs w:val="18"/>
      </w:rPr>
      <w:tab/>
    </w:r>
    <w:hyperlink r:id="rId1" w:history="1">
      <w:r w:rsidRPr="005251AF">
        <w:rPr>
          <w:rStyle w:val="Hyperlink"/>
          <w:rFonts w:cstheme="minorHAnsi"/>
          <w:sz w:val="18"/>
          <w:szCs w:val="18"/>
        </w:rPr>
        <w:t>www.draabyvandvaerk.dk</w:t>
      </w:r>
    </w:hyperlink>
    <w:r w:rsidR="00410020" w:rsidRPr="00410020">
      <w:rPr>
        <w:rFonts w:cstheme="minorHAnsi"/>
        <w:color w:val="808080" w:themeColor="background1" w:themeShade="80"/>
        <w:sz w:val="18"/>
        <w:szCs w:val="18"/>
      </w:rPr>
      <w:tab/>
    </w:r>
    <w:r w:rsidR="001C7180" w:rsidRPr="00410020">
      <w:rPr>
        <w:rFonts w:cstheme="minorHAnsi"/>
        <w:color w:val="808080" w:themeColor="background1" w:themeShade="80"/>
        <w:sz w:val="18"/>
        <w:szCs w:val="18"/>
      </w:rPr>
      <w:tab/>
      <w:t xml:space="preserve">CVR: </w:t>
    </w:r>
    <w:r>
      <w:rPr>
        <w:rFonts w:cstheme="minorHAnsi"/>
        <w:color w:val="808080" w:themeColor="background1" w:themeShade="80"/>
        <w:sz w:val="18"/>
        <w:szCs w:val="18"/>
      </w:rPr>
      <w:t>57 72 26 14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7BA02" w14:textId="77777777" w:rsidR="00047CD0" w:rsidRDefault="00047CD0" w:rsidP="00410020">
      <w:r>
        <w:separator/>
      </w:r>
    </w:p>
  </w:footnote>
  <w:footnote w:type="continuationSeparator" w:id="0">
    <w:p w14:paraId="71B29813" w14:textId="77777777" w:rsidR="00047CD0" w:rsidRDefault="00047CD0" w:rsidP="00410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6F290" w14:textId="77777777" w:rsidR="00275BFA" w:rsidRDefault="00047CD0">
    <w:pPr>
      <w:pStyle w:val="Sidehoved"/>
    </w:pPr>
  </w:p>
  <w:p w14:paraId="7D0477FE" w14:textId="77777777" w:rsidR="00275BFA" w:rsidRDefault="00047CD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5963B2" w14:paraId="2A6BC8D5" w14:textId="77777777" w:rsidTr="005F64EE">
      <w:trPr>
        <w:trHeight w:val="1291"/>
      </w:trPr>
      <w:tc>
        <w:tcPr>
          <w:tcW w:w="4928" w:type="dxa"/>
        </w:tcPr>
        <w:p w14:paraId="51B1988D" w14:textId="77777777" w:rsidR="00275BFA" w:rsidRDefault="00410020" w:rsidP="005F64EE">
          <w:r>
            <w:rPr>
              <w:noProof/>
            </w:rPr>
            <w:drawing>
              <wp:inline distT="0" distB="0" distL="0" distR="0" wp14:anchorId="61BE3EDC" wp14:editId="5A7E5B82">
                <wp:extent cx="720000" cy="742974"/>
                <wp:effectExtent l="0" t="0" r="4445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dlem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42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14:paraId="25362D12" w14:textId="77777777" w:rsidR="00275BFA" w:rsidRPr="001E7AF2" w:rsidRDefault="00047CD0" w:rsidP="009A515D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</w:p>
      </w:tc>
    </w:tr>
  </w:tbl>
  <w:p w14:paraId="04045D30" w14:textId="77777777" w:rsidR="00275BFA" w:rsidRPr="005F64EE" w:rsidRDefault="001C7180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461D4"/>
    <w:multiLevelType w:val="hybridMultilevel"/>
    <w:tmpl w:val="77A2024C"/>
    <w:lvl w:ilvl="0" w:tplc="2CDA0A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D27A2"/>
    <w:multiLevelType w:val="hybridMultilevel"/>
    <w:tmpl w:val="39A0400C"/>
    <w:lvl w:ilvl="0" w:tplc="2CDA0A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12972"/>
    <w:multiLevelType w:val="hybridMultilevel"/>
    <w:tmpl w:val="0DBAE0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B3EA4"/>
    <w:multiLevelType w:val="hybridMultilevel"/>
    <w:tmpl w:val="DE1C657C"/>
    <w:lvl w:ilvl="0" w:tplc="2CDA0A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r Valstrom">
    <w15:presenceInfo w15:providerId="AD" w15:userId="S-1-12-1-3346107107-1099488984-107709352-121655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5B"/>
    <w:rsid w:val="00047CD0"/>
    <w:rsid w:val="00150996"/>
    <w:rsid w:val="001C7180"/>
    <w:rsid w:val="0032346B"/>
    <w:rsid w:val="00410020"/>
    <w:rsid w:val="00496D13"/>
    <w:rsid w:val="0054765B"/>
    <w:rsid w:val="00714569"/>
    <w:rsid w:val="007A604C"/>
    <w:rsid w:val="007C1B7D"/>
    <w:rsid w:val="007E2676"/>
    <w:rsid w:val="007F35A0"/>
    <w:rsid w:val="00B6522B"/>
    <w:rsid w:val="00B92A79"/>
    <w:rsid w:val="00C11073"/>
    <w:rsid w:val="00C17DC9"/>
    <w:rsid w:val="00C43167"/>
    <w:rsid w:val="00C660D2"/>
    <w:rsid w:val="00C97696"/>
    <w:rsid w:val="00D3192C"/>
    <w:rsid w:val="00DC62F8"/>
    <w:rsid w:val="00DF6D13"/>
    <w:rsid w:val="00E41AE3"/>
    <w:rsid w:val="00E826B7"/>
    <w:rsid w:val="00ED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95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1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65B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</w:pPr>
    <w:rPr>
      <w:rFonts w:eastAsiaTheme="minorHAns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</w:pPr>
    <w:rPr>
      <w:rFonts w:eastAsiaTheme="minorHAns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4765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4765B"/>
    <w:pPr>
      <w:spacing w:after="160"/>
    </w:pPr>
    <w:rPr>
      <w:rFonts w:eastAsia="Calibr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4765B"/>
    <w:rPr>
      <w:rFonts w:eastAsia="Calibri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5476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4765B"/>
    <w:rPr>
      <w:rFonts w:asciiTheme="majorHAnsi" w:eastAsiaTheme="majorEastAsia" w:hAnsiTheme="majorHAnsi" w:cstheme="majorBidi"/>
      <w:spacing w:val="-10"/>
      <w:kern w:val="28"/>
      <w:sz w:val="56"/>
      <w:szCs w:val="56"/>
      <w:lang w:eastAsia="da-DK"/>
    </w:rPr>
  </w:style>
  <w:style w:type="table" w:styleId="Lysliste">
    <w:name w:val="Light List"/>
    <w:basedOn w:val="Tabel-Normal"/>
    <w:uiPriority w:val="61"/>
    <w:rsid w:val="00C11073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Indholdsfortegnelse2">
    <w:name w:val="toc 2"/>
    <w:basedOn w:val="Normal"/>
    <w:next w:val="Normal"/>
    <w:autoRedefine/>
    <w:uiPriority w:val="39"/>
    <w:unhideWhenUsed/>
    <w:rsid w:val="00DF6D13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DF6D13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unhideWhenUsed/>
    <w:rsid w:val="00DF6D13"/>
    <w:pPr>
      <w:spacing w:after="100"/>
      <w:ind w:left="720"/>
    </w:pPr>
  </w:style>
  <w:style w:type="paragraph" w:customStyle="1" w:styleId="Default">
    <w:name w:val="Default"/>
    <w:rsid w:val="00D3192C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1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65B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</w:pPr>
    <w:rPr>
      <w:rFonts w:eastAsiaTheme="minorHAns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</w:pPr>
    <w:rPr>
      <w:rFonts w:eastAsiaTheme="minorHAns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4765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4765B"/>
    <w:pPr>
      <w:spacing w:after="160"/>
    </w:pPr>
    <w:rPr>
      <w:rFonts w:eastAsia="Calibr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4765B"/>
    <w:rPr>
      <w:rFonts w:eastAsia="Calibri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5476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4765B"/>
    <w:rPr>
      <w:rFonts w:asciiTheme="majorHAnsi" w:eastAsiaTheme="majorEastAsia" w:hAnsiTheme="majorHAnsi" w:cstheme="majorBidi"/>
      <w:spacing w:val="-10"/>
      <w:kern w:val="28"/>
      <w:sz w:val="56"/>
      <w:szCs w:val="56"/>
      <w:lang w:eastAsia="da-DK"/>
    </w:rPr>
  </w:style>
  <w:style w:type="table" w:styleId="Lysliste">
    <w:name w:val="Light List"/>
    <w:basedOn w:val="Tabel-Normal"/>
    <w:uiPriority w:val="61"/>
    <w:rsid w:val="00C11073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Indholdsfortegnelse2">
    <w:name w:val="toc 2"/>
    <w:basedOn w:val="Normal"/>
    <w:next w:val="Normal"/>
    <w:autoRedefine/>
    <w:uiPriority w:val="39"/>
    <w:unhideWhenUsed/>
    <w:rsid w:val="00DF6D13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DF6D13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unhideWhenUsed/>
    <w:rsid w:val="00DF6D13"/>
    <w:pPr>
      <w:spacing w:after="100"/>
      <w:ind w:left="720"/>
    </w:pPr>
  </w:style>
  <w:style w:type="paragraph" w:customStyle="1" w:styleId="Default">
    <w:name w:val="Default"/>
    <w:rsid w:val="00D3192C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https://www.securityforum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so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draaby.vandvaerk.dk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draaby.vandvaerk@mail.dk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aabyvandvaerk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%20f&#230;lles\1%20Brevpapir,%20kuverter\Brevpapir_Medlem%20af%20DV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1B9FE-069D-43C4-B2DB-DA98D48B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Brevpapir_Medlem af DV</Template>
  <TotalTime>4</TotalTime>
  <Pages>5</Pages>
  <Words>1227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Kingod</dc:creator>
  <cp:lastModifiedBy>Carl-Emil</cp:lastModifiedBy>
  <cp:revision>7</cp:revision>
  <cp:lastPrinted>2017-06-22T08:14:00Z</cp:lastPrinted>
  <dcterms:created xsi:type="dcterms:W3CDTF">2020-02-17T19:22:00Z</dcterms:created>
  <dcterms:modified xsi:type="dcterms:W3CDTF">2020-02-19T18:27:00Z</dcterms:modified>
</cp:coreProperties>
</file>